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after="200"/>
      </w:pPr>
    </w:p>
    <w:p>
      <w:pPr>
        <w:spacing w:after="80"/>
      </w:pPr>
      <w:r>
        <w:rPr>
          <w:rFonts w:ascii="Aptos" w:hAnsi="Aptos"/>
          <w:b/>
          <w:color w:val="C7A75A"/>
          <w:sz w:val="18"/>
        </w:rPr>
        <w:t>CHURCH HEALTH TOOLKIT</w:t>
      </w:r>
    </w:p>
    <w:p>
      <w:pPr>
        <w:pStyle w:val="Title"/>
      </w:pPr>
      <w:r>
        <w:t>Church Change</w:t>
        <w:br/>
        <w:t>Communication Planner</w:t>
      </w:r>
    </w:p>
    <w:p>
      <w:pPr>
        <w:pStyle w:val="Subtitle"/>
      </w:pPr>
      <w:r>
        <w:t>A practical workbook for explaining consequential change with clarity, participation, and trustworthy follow-through.</w:t>
      </w:r>
    </w:p>
    <w:p>
      <w:pPr>
        <w:spacing w:after="120"/>
        <w:pBdr>
          <w:bottom w:val="single" w:sz="14" w:color="C7A75A"/>
        </w:pBdr>
      </w:pPr>
    </w:p>
    <w:tbl>
      <w:tblPr>
        <w:tblW w:type="dxa" w:w="9360"/>
        <w:jc w:val="left"/>
        <w:tblLayout w:type="fixed"/>
        <w:tblLook w:firstColumn="1" w:firstRow="1" w:lastColumn="0" w:lastRow="0" w:noHBand="0" w:noVBand="1" w:val="04A0"/>
        <w:tblInd w:w="120" w:type="dxa"/>
      </w:tblPr>
      <w:tblGrid>
        <w:gridCol w:w="9360"/>
      </w:tblGrid>
      <w:tr>
        <w:tc>
          <w:tcPr>
            <w:tcW w:type="dxa" w:w="9360"/>
            <w:tcMar>
              <w:top w:w="45" w:type="dxa"/>
              <w:start w:w="120" w:type="dxa"/>
              <w:bottom w:w="45" w:type="dxa"/>
              <w:end w:w="120" w:type="dxa"/>
            </w:tcMar>
            <w:tcBorders>
              <w:top w:val="single" w:sz="6" w:color="B9C3CC"/>
              <w:left w:val="single" w:sz="6" w:color="B9C3CC"/>
              <w:bottom w:val="single" w:sz="6" w:color="B9C3CC"/>
              <w:right w:val="single" w:sz="6" w:color="B9C3CC"/>
              <w:insideH w:val="single" w:sz="6" w:color="B9C3CC"/>
              <w:insideV w:val="single" w:sz="6" w:color="B9C3CC"/>
            </w:tcBorders>
            <w:shd w:fill="F6F0DF"/>
          </w:tcPr>
          <w:p>
            <w:pPr>
              <w:spacing w:after="0"/>
            </w:pPr>
            <w:r>
              <w:rPr>
                <w:b/>
                <w:color w:val="102A43"/>
              </w:rPr>
              <w:t xml:space="preserve">Use this when:  </w:t>
            </w:r>
            <w:r>
              <w:t>A ministry, schedule, staff role, policy, facility, budget priority, or congregational practice is changing and people need a clear path from decision to understanding.</w:t>
            </w:r>
          </w:p>
        </w:tc>
      </w:tr>
    </w:tbl>
    <w:p>
      <w:r>
        <w:t>This planner helps you prepare the message before the announcement, brief leaders without creating an insider class, choose appropriate communication channels, anticipate honest questions, and follow through after the first conversation.</w:t>
      </w:r>
    </w:p>
    <w:tbl>
      <w:tblPr>
        <w:tblW w:type="dxa" w:w="9360"/>
        <w:jc w:val="left"/>
        <w:tblLayout w:type="fixed"/>
        <w:tblLook w:firstColumn="1" w:firstRow="1" w:lastColumn="0" w:lastRow="0" w:noHBand="0" w:noVBand="1" w:val="04A0"/>
        <w:tblInd w:w="120" w:type="dxa"/>
      </w:tblPr>
      <w:tblGrid>
        <w:gridCol w:w="2700"/>
        <w:gridCol w:w="6660"/>
      </w:tblGrid>
      <w:tr>
        <w:tc>
          <w:tcPr>
            <w:tcW w:type="dxa" w:w="9360"/>
            <w:tcMar>
              <w:top w:w="45" w:type="dxa"/>
              <w:start w:w="120" w:type="dxa"/>
              <w:bottom w:w="45" w:type="dxa"/>
              <w:end w:w="120" w:type="dxa"/>
            </w:tcMar>
            <w:gridSpan w:val="2"/>
            <w:tcBorders>
              <w:top w:val="single" w:sz="6" w:color="B9C3CC"/>
              <w:left w:val="single" w:sz="6" w:color="B9C3CC"/>
              <w:bottom w:val="single" w:sz="6" w:color="B9C3CC"/>
              <w:right w:val="single" w:sz="6" w:color="B9C3CC"/>
              <w:insideH w:val="single" w:sz="6" w:color="B9C3CC"/>
              <w:insideV w:val="single" w:sz="6" w:color="B9C3CC"/>
            </w:tcBorders>
            <w:shd w:fill="102A43"/>
          </w:tcPr>
          <w:p>
            <w:pPr>
              <w:jc w:val="left"/>
            </w:pPr>
            <w:r>
              <w:rPr>
                <w:b/>
                <w:color w:val="FFFFFF"/>
              </w:rPr>
              <w:t>Planning details</w:t>
            </w:r>
          </w:p>
        </w:tc>
      </w:tr>
      <w:tr>
        <w:tc>
          <w:tcPr>
            <w:tcW w:type="dxa" w:w="2700"/>
            <w:tcMar>
              <w:top w:w="45" w:type="dxa"/>
              <w:start w:w="120" w:type="dxa"/>
              <w:bottom w:w="45" w:type="dxa"/>
              <w:end w:w="120" w:type="dxa"/>
            </w:tcMar>
            <w:tcBorders>
              <w:top w:val="single" w:sz="6" w:color="B9C3CC"/>
              <w:left w:val="single" w:sz="6" w:color="B9C3CC"/>
              <w:bottom w:val="single" w:sz="6" w:color="B9C3CC"/>
              <w:right w:val="single" w:sz="6" w:color="B9C3CC"/>
              <w:insideH w:val="single" w:sz="6" w:color="B9C3CC"/>
              <w:insideV w:val="single" w:sz="6" w:color="B9C3CC"/>
            </w:tcBorders>
            <w:shd w:fill="E8EEF5"/>
            <w:vAlign w:val="center"/>
          </w:tcPr>
          <w:p>
            <w:pPr>
              <w:spacing w:after="0"/>
            </w:pPr>
            <w:r>
              <w:rPr>
                <w:b/>
                <w:color w:val="102A43"/>
              </w:rPr>
              <w:t>Church / ministry</w:t>
            </w:r>
          </w:p>
        </w:tc>
        <w:tc>
          <w:tcPr>
            <w:tcW w:type="dxa" w:w="6660"/>
            <w:tcMar>
              <w:top w:w="45" w:type="dxa"/>
              <w:start w:w="120" w:type="dxa"/>
              <w:bottom w:w="45" w:type="dxa"/>
              <w:end w:w="120" w:type="dxa"/>
            </w:tcMar>
            <w:tcBorders>
              <w:top w:val="single" w:sz="6" w:color="B9C3CC"/>
              <w:left w:val="single" w:sz="6" w:color="B9C3CC"/>
              <w:bottom w:val="single" w:sz="6" w:color="B9C3CC"/>
              <w:right w:val="single" w:sz="6" w:color="B9C3CC"/>
              <w:insideH w:val="single" w:sz="6" w:color="B9C3CC"/>
              <w:insideV w:val="single" w:sz="6" w:color="B9C3CC"/>
            </w:tcBorders>
            <w:vAlign w:val="center"/>
          </w:tcPr>
          <w:p>
            <w:pPr>
              <w:spacing w:after="0"/>
            </w:pPr>
            <w:r/>
          </w:p>
        </w:tc>
      </w:tr>
      <w:tr>
        <w:tc>
          <w:tcPr>
            <w:tcW w:type="dxa" w:w="2700"/>
            <w:tcMar>
              <w:top w:w="45" w:type="dxa"/>
              <w:start w:w="120" w:type="dxa"/>
              <w:bottom w:w="45" w:type="dxa"/>
              <w:end w:w="120" w:type="dxa"/>
            </w:tcMar>
            <w:tcBorders>
              <w:top w:val="single" w:sz="6" w:color="B9C3CC"/>
              <w:left w:val="single" w:sz="6" w:color="B9C3CC"/>
              <w:bottom w:val="single" w:sz="6" w:color="B9C3CC"/>
              <w:right w:val="single" w:sz="6" w:color="B9C3CC"/>
              <w:insideH w:val="single" w:sz="6" w:color="B9C3CC"/>
              <w:insideV w:val="single" w:sz="6" w:color="B9C3CC"/>
            </w:tcBorders>
            <w:shd w:fill="E8EEF5"/>
            <w:vAlign w:val="center"/>
          </w:tcPr>
          <w:p>
            <w:pPr>
              <w:spacing w:after="0"/>
            </w:pPr>
            <w:r>
              <w:rPr>
                <w:b/>
                <w:color w:val="102A43"/>
              </w:rPr>
              <w:t>Change being considered</w:t>
            </w:r>
          </w:p>
        </w:tc>
        <w:tc>
          <w:tcPr>
            <w:tcW w:type="dxa" w:w="6660"/>
            <w:tcMar>
              <w:top w:w="45" w:type="dxa"/>
              <w:start w:w="120" w:type="dxa"/>
              <w:bottom w:w="45" w:type="dxa"/>
              <w:end w:w="120" w:type="dxa"/>
            </w:tcMar>
            <w:tcBorders>
              <w:top w:val="single" w:sz="6" w:color="B9C3CC"/>
              <w:left w:val="single" w:sz="6" w:color="B9C3CC"/>
              <w:bottom w:val="single" w:sz="6" w:color="B9C3CC"/>
              <w:right w:val="single" w:sz="6" w:color="B9C3CC"/>
              <w:insideH w:val="single" w:sz="6" w:color="B9C3CC"/>
              <w:insideV w:val="single" w:sz="6" w:color="B9C3CC"/>
            </w:tcBorders>
            <w:vAlign w:val="center"/>
          </w:tcPr>
          <w:p>
            <w:pPr>
              <w:spacing w:after="0"/>
            </w:pPr>
            <w:r/>
          </w:p>
        </w:tc>
      </w:tr>
      <w:tr>
        <w:tc>
          <w:tcPr>
            <w:tcW w:type="dxa" w:w="2700"/>
            <w:tcMar>
              <w:top w:w="45" w:type="dxa"/>
              <w:start w:w="120" w:type="dxa"/>
              <w:bottom w:w="45" w:type="dxa"/>
              <w:end w:w="120" w:type="dxa"/>
            </w:tcMar>
            <w:tcBorders>
              <w:top w:val="single" w:sz="6" w:color="B9C3CC"/>
              <w:left w:val="single" w:sz="6" w:color="B9C3CC"/>
              <w:bottom w:val="single" w:sz="6" w:color="B9C3CC"/>
              <w:right w:val="single" w:sz="6" w:color="B9C3CC"/>
              <w:insideH w:val="single" w:sz="6" w:color="B9C3CC"/>
              <w:insideV w:val="single" w:sz="6" w:color="B9C3CC"/>
            </w:tcBorders>
            <w:shd w:fill="E8EEF5"/>
            <w:vAlign w:val="center"/>
          </w:tcPr>
          <w:p>
            <w:pPr>
              <w:spacing w:after="0"/>
            </w:pPr>
            <w:r>
              <w:rPr>
                <w:b/>
                <w:color w:val="102A43"/>
              </w:rPr>
              <w:t>Primary owner</w:t>
            </w:r>
          </w:p>
        </w:tc>
        <w:tc>
          <w:tcPr>
            <w:tcW w:type="dxa" w:w="6660"/>
            <w:tcMar>
              <w:top w:w="45" w:type="dxa"/>
              <w:start w:w="120" w:type="dxa"/>
              <w:bottom w:w="45" w:type="dxa"/>
              <w:end w:w="120" w:type="dxa"/>
            </w:tcMar>
            <w:tcBorders>
              <w:top w:val="single" w:sz="6" w:color="B9C3CC"/>
              <w:left w:val="single" w:sz="6" w:color="B9C3CC"/>
              <w:bottom w:val="single" w:sz="6" w:color="B9C3CC"/>
              <w:right w:val="single" w:sz="6" w:color="B9C3CC"/>
              <w:insideH w:val="single" w:sz="6" w:color="B9C3CC"/>
              <w:insideV w:val="single" w:sz="6" w:color="B9C3CC"/>
            </w:tcBorders>
            <w:vAlign w:val="center"/>
          </w:tcPr>
          <w:p>
            <w:pPr>
              <w:spacing w:after="0"/>
            </w:pPr>
            <w:r/>
          </w:p>
        </w:tc>
      </w:tr>
      <w:tr>
        <w:tc>
          <w:tcPr>
            <w:tcW w:type="dxa" w:w="2700"/>
            <w:tcMar>
              <w:top w:w="45" w:type="dxa"/>
              <w:start w:w="120" w:type="dxa"/>
              <w:bottom w:w="45" w:type="dxa"/>
              <w:end w:w="120" w:type="dxa"/>
            </w:tcMar>
            <w:tcBorders>
              <w:top w:val="single" w:sz="6" w:color="B9C3CC"/>
              <w:left w:val="single" w:sz="6" w:color="B9C3CC"/>
              <w:bottom w:val="single" w:sz="6" w:color="B9C3CC"/>
              <w:right w:val="single" w:sz="6" w:color="B9C3CC"/>
              <w:insideH w:val="single" w:sz="6" w:color="B9C3CC"/>
              <w:insideV w:val="single" w:sz="6" w:color="B9C3CC"/>
            </w:tcBorders>
            <w:shd w:fill="E8EEF5"/>
            <w:vAlign w:val="center"/>
          </w:tcPr>
          <w:p>
            <w:pPr>
              <w:spacing w:after="0"/>
            </w:pPr>
            <w:r>
              <w:rPr>
                <w:b/>
                <w:color w:val="102A43"/>
              </w:rPr>
              <w:t>Target announcement date</w:t>
            </w:r>
          </w:p>
        </w:tc>
        <w:tc>
          <w:tcPr>
            <w:tcW w:type="dxa" w:w="6660"/>
            <w:tcMar>
              <w:top w:w="45" w:type="dxa"/>
              <w:start w:w="120" w:type="dxa"/>
              <w:bottom w:w="45" w:type="dxa"/>
              <w:end w:w="120" w:type="dxa"/>
            </w:tcMar>
            <w:tcBorders>
              <w:top w:val="single" w:sz="6" w:color="B9C3CC"/>
              <w:left w:val="single" w:sz="6" w:color="B9C3CC"/>
              <w:bottom w:val="single" w:sz="6" w:color="B9C3CC"/>
              <w:right w:val="single" w:sz="6" w:color="B9C3CC"/>
              <w:insideH w:val="single" w:sz="6" w:color="B9C3CC"/>
              <w:insideV w:val="single" w:sz="6" w:color="B9C3CC"/>
            </w:tcBorders>
            <w:vAlign w:val="center"/>
          </w:tcPr>
          <w:p>
            <w:pPr>
              <w:spacing w:after="0"/>
            </w:pPr>
            <w:r/>
          </w:p>
        </w:tc>
      </w:tr>
      <w:tr>
        <w:tc>
          <w:tcPr>
            <w:tcW w:type="dxa" w:w="2700"/>
            <w:tcMar>
              <w:top w:w="45" w:type="dxa"/>
              <w:start w:w="120" w:type="dxa"/>
              <w:bottom w:w="45" w:type="dxa"/>
              <w:end w:w="120" w:type="dxa"/>
            </w:tcMar>
            <w:tcBorders>
              <w:top w:val="single" w:sz="6" w:color="B9C3CC"/>
              <w:left w:val="single" w:sz="6" w:color="B9C3CC"/>
              <w:bottom w:val="single" w:sz="6" w:color="B9C3CC"/>
              <w:right w:val="single" w:sz="6" w:color="B9C3CC"/>
              <w:insideH w:val="single" w:sz="6" w:color="B9C3CC"/>
              <w:insideV w:val="single" w:sz="6" w:color="B9C3CC"/>
            </w:tcBorders>
            <w:shd w:fill="E8EEF5"/>
            <w:vAlign w:val="center"/>
          </w:tcPr>
          <w:p>
            <w:pPr>
              <w:spacing w:after="0"/>
            </w:pPr>
            <w:r>
              <w:rPr>
                <w:b/>
                <w:color w:val="102A43"/>
              </w:rPr>
              <w:t>Target implementation date</w:t>
            </w:r>
          </w:p>
        </w:tc>
        <w:tc>
          <w:tcPr>
            <w:tcW w:type="dxa" w:w="6660"/>
            <w:tcMar>
              <w:top w:w="45" w:type="dxa"/>
              <w:start w:w="120" w:type="dxa"/>
              <w:bottom w:w="45" w:type="dxa"/>
              <w:end w:w="120" w:type="dxa"/>
            </w:tcMar>
            <w:tcBorders>
              <w:top w:val="single" w:sz="6" w:color="B9C3CC"/>
              <w:left w:val="single" w:sz="6" w:color="B9C3CC"/>
              <w:bottom w:val="single" w:sz="6" w:color="B9C3CC"/>
              <w:right w:val="single" w:sz="6" w:color="B9C3CC"/>
              <w:insideH w:val="single" w:sz="6" w:color="B9C3CC"/>
              <w:insideV w:val="single" w:sz="6" w:color="B9C3CC"/>
            </w:tcBorders>
            <w:vAlign w:val="center"/>
          </w:tcPr>
          <w:p>
            <w:pPr>
              <w:spacing w:after="0"/>
            </w:pPr>
            <w:r/>
          </w:p>
        </w:tc>
      </w:tr>
    </w:tbl>
    <w:p/>
    <w:p>
      <w:pPr>
        <w:jc w:val="center"/>
      </w:pPr>
      <w:r>
        <w:rPr>
          <w:b/>
          <w:color w:val="C7A75A"/>
          <w:sz w:val="20"/>
        </w:rPr>
        <w:t>FREE EDITABLE WORKBOOK</w:t>
      </w:r>
    </w:p>
    <w:p>
      <w:r>
        <w:br w:type="page"/>
      </w:r>
    </w:p>
    <w:p>
      <w:pPr>
        <w:spacing w:after="80"/>
      </w:pPr>
      <w:r>
        <w:rPr>
          <w:rFonts w:ascii="Aptos" w:hAnsi="Aptos"/>
          <w:b/>
          <w:color w:val="C7A75A"/>
          <w:sz w:val="18"/>
        </w:rPr>
        <w:t>1 | CHANGE SNAPSHOT</w:t>
      </w:r>
    </w:p>
    <w:p>
      <w:pPr>
        <w:pStyle w:val="Title"/>
      </w:pPr>
      <w:r>
        <w:t>Name the change before explaining it</w:t>
      </w:r>
    </w:p>
    <w:p>
      <w:pPr>
        <w:pStyle w:val="Subtitle"/>
      </w:pPr>
      <w:r>
        <w:t>If the decision is still blurry inside the leadership room, communication will magnify the confusion.</w:t>
      </w:r>
    </w:p>
    <w:p>
      <w:pPr>
        <w:spacing w:before="80" w:after="40"/>
      </w:pPr>
      <w:r>
        <w:rPr>
          <w:b/>
          <w:color w:val="102A43"/>
        </w:rPr>
        <w:t>What exactly is changing?</w:t>
      </w:r>
      <w:r>
        <w:rPr>
          <w:i/>
          <w:color w:val="5F6B76"/>
          <w:sz w:val="18"/>
        </w:rPr>
        <w:t xml:space="preserve">  Describe the visible difference in one or two sentences.</w:t>
      </w:r>
    </w:p>
    <w:tbl>
      <w:tblPr>
        <w:tblW w:type="dxa" w:w="9360"/>
        <w:jc w:val="left"/>
        <w:tblLayout w:type="fixed"/>
        <w:tblLook w:firstColumn="1" w:firstRow="1" w:lastColumn="0" w:lastRow="0" w:noHBand="0" w:noVBand="1" w:val="04A0"/>
        <w:tblInd w:w="120" w:type="dxa"/>
      </w:tblPr>
      <w:tblGrid>
        <w:gridCol w:w="9360"/>
      </w:tblGrid>
      <w:tr>
        <w:tc>
          <w:tcPr>
            <w:tcW w:type="dxa" w:w="9360"/>
            <w:tcMar>
              <w:top w:w="45" w:type="dxa"/>
              <w:start w:w="120" w:type="dxa"/>
              <w:bottom w:w="45" w:type="dxa"/>
              <w:end w:w="120" w:type="dxa"/>
            </w:tcMar>
            <w:tcBorders>
              <w:top w:val="single" w:sz="6" w:color="B9C3CC"/>
              <w:left w:val="single" w:sz="6" w:color="B9C3CC"/>
              <w:bottom w:val="single" w:sz="6" w:color="B9C3CC"/>
              <w:right w:val="single" w:sz="6" w:color="B9C3CC"/>
              <w:insideH w:val="single" w:sz="6" w:color="B9C3CC"/>
              <w:insideV w:val="single" w:sz="6" w:color="B9C3CC"/>
            </w:tcBorders>
            <w:shd w:fill="FFFFFF"/>
          </w:tcPr>
          <w:p>
            <w:r>
              <w:br/>
              <w:br/>
            </w:r>
          </w:p>
        </w:tc>
      </w:tr>
    </w:tbl>
    <w:p>
      <w:pPr>
        <w:spacing w:before="80" w:after="40"/>
      </w:pPr>
      <w:r>
        <w:rPr>
          <w:b/>
          <w:color w:val="102A43"/>
        </w:rPr>
        <w:t>What is not changing?</w:t>
      </w:r>
      <w:r>
        <w:rPr>
          <w:i/>
          <w:color w:val="5F6B76"/>
          <w:sz w:val="18"/>
        </w:rPr>
        <w:t xml:space="preserve">  Name the stable commitments people can still trust.</w:t>
      </w:r>
    </w:p>
    <w:tbl>
      <w:tblPr>
        <w:tblW w:type="dxa" w:w="9360"/>
        <w:jc w:val="left"/>
        <w:tblLayout w:type="fixed"/>
        <w:tblLook w:firstColumn="1" w:firstRow="1" w:lastColumn="0" w:lastRow="0" w:noHBand="0" w:noVBand="1" w:val="04A0"/>
        <w:tblInd w:w="120" w:type="dxa"/>
      </w:tblPr>
      <w:tblGrid>
        <w:gridCol w:w="9360"/>
      </w:tblGrid>
      <w:tr>
        <w:tc>
          <w:tcPr>
            <w:tcW w:type="dxa" w:w="9360"/>
            <w:tcMar>
              <w:top w:w="45" w:type="dxa"/>
              <w:start w:w="120" w:type="dxa"/>
              <w:bottom w:w="45" w:type="dxa"/>
              <w:end w:w="120" w:type="dxa"/>
            </w:tcMar>
            <w:tcBorders>
              <w:top w:val="single" w:sz="6" w:color="B9C3CC"/>
              <w:left w:val="single" w:sz="6" w:color="B9C3CC"/>
              <w:bottom w:val="single" w:sz="6" w:color="B9C3CC"/>
              <w:right w:val="single" w:sz="6" w:color="B9C3CC"/>
              <w:insideH w:val="single" w:sz="6" w:color="B9C3CC"/>
              <w:insideV w:val="single" w:sz="6" w:color="B9C3CC"/>
            </w:tcBorders>
            <w:shd w:fill="FFFFFF"/>
          </w:tcPr>
          <w:p>
            <w:r>
              <w:br/>
            </w:r>
          </w:p>
        </w:tc>
      </w:tr>
    </w:tbl>
    <w:p>
      <w:pPr>
        <w:spacing w:before="80" w:after="40"/>
      </w:pPr>
      <w:r>
        <w:rPr>
          <w:b/>
          <w:color w:val="102A43"/>
        </w:rPr>
        <w:t>Why is this change needed now?</w:t>
      </w:r>
      <w:r>
        <w:rPr>
          <w:i/>
          <w:color w:val="5F6B76"/>
          <w:sz w:val="18"/>
        </w:rPr>
        <w:t xml:space="preserve">  Connect the reason to mission, stewardship, care, health, or effectiveness.</w:t>
      </w:r>
    </w:p>
    <w:tbl>
      <w:tblPr>
        <w:tblW w:type="dxa" w:w="9360"/>
        <w:jc w:val="left"/>
        <w:tblLayout w:type="fixed"/>
        <w:tblLook w:firstColumn="1" w:firstRow="1" w:lastColumn="0" w:lastRow="0" w:noHBand="0" w:noVBand="1" w:val="04A0"/>
        <w:tblInd w:w="120" w:type="dxa"/>
      </w:tblPr>
      <w:tblGrid>
        <w:gridCol w:w="9360"/>
      </w:tblGrid>
      <w:tr>
        <w:tc>
          <w:tcPr>
            <w:tcW w:type="dxa" w:w="9360"/>
            <w:tcMar>
              <w:top w:w="45" w:type="dxa"/>
              <w:start w:w="120" w:type="dxa"/>
              <w:bottom w:w="45" w:type="dxa"/>
              <w:end w:w="120" w:type="dxa"/>
            </w:tcMar>
            <w:tcBorders>
              <w:top w:val="single" w:sz="6" w:color="B9C3CC"/>
              <w:left w:val="single" w:sz="6" w:color="B9C3CC"/>
              <w:bottom w:val="single" w:sz="6" w:color="B9C3CC"/>
              <w:right w:val="single" w:sz="6" w:color="B9C3CC"/>
              <w:insideH w:val="single" w:sz="6" w:color="B9C3CC"/>
              <w:insideV w:val="single" w:sz="6" w:color="B9C3CC"/>
            </w:tcBorders>
            <w:shd w:fill="FFFFFF"/>
          </w:tcPr>
          <w:p>
            <w:r>
              <w:br/>
              <w:br/>
            </w:r>
          </w:p>
        </w:tc>
      </w:tr>
    </w:tbl>
    <w:tbl>
      <w:tblPr>
        <w:tblW w:type="dxa" w:w="9360"/>
        <w:jc w:val="left"/>
        <w:tblLayout w:type="fixed"/>
        <w:tblLook w:firstColumn="1" w:firstRow="1" w:lastColumn="0" w:lastRow="0" w:noHBand="0" w:noVBand="1" w:val="04A0"/>
        <w:tblInd w:w="120" w:type="dxa"/>
      </w:tblPr>
      <w:tblGrid>
        <w:gridCol w:w="2700"/>
        <w:gridCol w:w="6660"/>
      </w:tblGrid>
      <w:tr>
        <w:tc>
          <w:tcPr>
            <w:tcW w:type="dxa" w:w="9360"/>
            <w:tcMar>
              <w:top w:w="45" w:type="dxa"/>
              <w:start w:w="120" w:type="dxa"/>
              <w:bottom w:w="45" w:type="dxa"/>
              <w:end w:w="120" w:type="dxa"/>
            </w:tcMar>
            <w:gridSpan w:val="2"/>
            <w:tcBorders>
              <w:top w:val="single" w:sz="6" w:color="B9C3CC"/>
              <w:left w:val="single" w:sz="6" w:color="B9C3CC"/>
              <w:bottom w:val="single" w:sz="6" w:color="B9C3CC"/>
              <w:right w:val="single" w:sz="6" w:color="B9C3CC"/>
              <w:insideH w:val="single" w:sz="6" w:color="B9C3CC"/>
              <w:insideV w:val="single" w:sz="6" w:color="B9C3CC"/>
            </w:tcBorders>
            <w:shd w:fill="102A43"/>
          </w:tcPr>
          <w:p>
            <w:pPr>
              <w:jc w:val="left"/>
            </w:pPr>
            <w:r>
              <w:rPr>
                <w:b/>
                <w:color w:val="FFFFFF"/>
              </w:rPr>
              <w:t>Decision clarity</w:t>
            </w:r>
          </w:p>
        </w:tc>
      </w:tr>
      <w:tr>
        <w:tc>
          <w:tcPr>
            <w:tcW w:type="dxa" w:w="2700"/>
            <w:tcMar>
              <w:top w:w="45" w:type="dxa"/>
              <w:start w:w="120" w:type="dxa"/>
              <w:bottom w:w="45" w:type="dxa"/>
              <w:end w:w="120" w:type="dxa"/>
            </w:tcMar>
            <w:tcBorders>
              <w:top w:val="single" w:sz="6" w:color="B9C3CC"/>
              <w:left w:val="single" w:sz="6" w:color="B9C3CC"/>
              <w:bottom w:val="single" w:sz="6" w:color="B9C3CC"/>
              <w:right w:val="single" w:sz="6" w:color="B9C3CC"/>
              <w:insideH w:val="single" w:sz="6" w:color="B9C3CC"/>
              <w:insideV w:val="single" w:sz="6" w:color="B9C3CC"/>
            </w:tcBorders>
            <w:shd w:fill="E8EEF5"/>
            <w:vAlign w:val="center"/>
          </w:tcPr>
          <w:p>
            <w:pPr>
              <w:spacing w:after="0"/>
            </w:pPr>
            <w:r>
              <w:rPr>
                <w:b/>
                <w:color w:val="102A43"/>
              </w:rPr>
              <w:t>Decision status</w:t>
            </w:r>
          </w:p>
        </w:tc>
        <w:tc>
          <w:tcPr>
            <w:tcW w:type="dxa" w:w="6660"/>
            <w:tcMar>
              <w:top w:w="45" w:type="dxa"/>
              <w:start w:w="120" w:type="dxa"/>
              <w:bottom w:w="45" w:type="dxa"/>
              <w:end w:w="120" w:type="dxa"/>
            </w:tcMar>
            <w:tcBorders>
              <w:top w:val="single" w:sz="6" w:color="B9C3CC"/>
              <w:left w:val="single" w:sz="6" w:color="B9C3CC"/>
              <w:bottom w:val="single" w:sz="6" w:color="B9C3CC"/>
              <w:right w:val="single" w:sz="6" w:color="B9C3CC"/>
              <w:insideH w:val="single" w:sz="6" w:color="B9C3CC"/>
              <w:insideV w:val="single" w:sz="6" w:color="B9C3CC"/>
            </w:tcBorders>
            <w:vAlign w:val="center"/>
          </w:tcPr>
          <w:p>
            <w:pPr>
              <w:spacing w:after="0"/>
            </w:pPr>
            <w:r>
              <w:t>☐ Exploring   ☐ Recommended   ☐ Approved   ☐ Scheduled</w:t>
            </w:r>
          </w:p>
        </w:tc>
      </w:tr>
      <w:tr>
        <w:tc>
          <w:tcPr>
            <w:tcW w:type="dxa" w:w="2700"/>
            <w:tcMar>
              <w:top w:w="45" w:type="dxa"/>
              <w:start w:w="120" w:type="dxa"/>
              <w:bottom w:w="45" w:type="dxa"/>
              <w:end w:w="120" w:type="dxa"/>
            </w:tcMar>
            <w:tcBorders>
              <w:top w:val="single" w:sz="6" w:color="B9C3CC"/>
              <w:left w:val="single" w:sz="6" w:color="B9C3CC"/>
              <w:bottom w:val="single" w:sz="6" w:color="B9C3CC"/>
              <w:right w:val="single" w:sz="6" w:color="B9C3CC"/>
              <w:insideH w:val="single" w:sz="6" w:color="B9C3CC"/>
              <w:insideV w:val="single" w:sz="6" w:color="B9C3CC"/>
            </w:tcBorders>
            <w:shd w:fill="E8EEF5"/>
            <w:vAlign w:val="center"/>
          </w:tcPr>
          <w:p>
            <w:pPr>
              <w:spacing w:after="0"/>
            </w:pPr>
            <w:r>
              <w:rPr>
                <w:b/>
                <w:color w:val="102A43"/>
              </w:rPr>
              <w:t>Decision authority</w:t>
            </w:r>
          </w:p>
        </w:tc>
        <w:tc>
          <w:tcPr>
            <w:tcW w:type="dxa" w:w="6660"/>
            <w:tcMar>
              <w:top w:w="45" w:type="dxa"/>
              <w:start w:w="120" w:type="dxa"/>
              <w:bottom w:w="45" w:type="dxa"/>
              <w:end w:w="120" w:type="dxa"/>
            </w:tcMar>
            <w:tcBorders>
              <w:top w:val="single" w:sz="6" w:color="B9C3CC"/>
              <w:left w:val="single" w:sz="6" w:color="B9C3CC"/>
              <w:bottom w:val="single" w:sz="6" w:color="B9C3CC"/>
              <w:right w:val="single" w:sz="6" w:color="B9C3CC"/>
              <w:insideH w:val="single" w:sz="6" w:color="B9C3CC"/>
              <w:insideV w:val="single" w:sz="6" w:color="B9C3CC"/>
            </w:tcBorders>
            <w:vAlign w:val="center"/>
          </w:tcPr>
          <w:p>
            <w:pPr>
              <w:spacing w:after="0"/>
            </w:pPr>
            <w:r/>
          </w:p>
        </w:tc>
      </w:tr>
      <w:tr>
        <w:tc>
          <w:tcPr>
            <w:tcW w:type="dxa" w:w="2700"/>
            <w:tcMar>
              <w:top w:w="45" w:type="dxa"/>
              <w:start w:w="120" w:type="dxa"/>
              <w:bottom w:w="45" w:type="dxa"/>
              <w:end w:w="120" w:type="dxa"/>
            </w:tcMar>
            <w:tcBorders>
              <w:top w:val="single" w:sz="6" w:color="B9C3CC"/>
              <w:left w:val="single" w:sz="6" w:color="B9C3CC"/>
              <w:bottom w:val="single" w:sz="6" w:color="B9C3CC"/>
              <w:right w:val="single" w:sz="6" w:color="B9C3CC"/>
              <w:insideH w:val="single" w:sz="6" w:color="B9C3CC"/>
              <w:insideV w:val="single" w:sz="6" w:color="B9C3CC"/>
            </w:tcBorders>
            <w:shd w:fill="E8EEF5"/>
            <w:vAlign w:val="center"/>
          </w:tcPr>
          <w:p>
            <w:pPr>
              <w:spacing w:after="0"/>
            </w:pPr>
            <w:r>
              <w:rPr>
                <w:b/>
                <w:color w:val="102A43"/>
              </w:rPr>
              <w:t>Approvals completed</w:t>
            </w:r>
          </w:p>
        </w:tc>
        <w:tc>
          <w:tcPr>
            <w:tcW w:type="dxa" w:w="6660"/>
            <w:tcMar>
              <w:top w:w="45" w:type="dxa"/>
              <w:start w:w="120" w:type="dxa"/>
              <w:bottom w:w="45" w:type="dxa"/>
              <w:end w:w="120" w:type="dxa"/>
            </w:tcMar>
            <w:tcBorders>
              <w:top w:val="single" w:sz="6" w:color="B9C3CC"/>
              <w:left w:val="single" w:sz="6" w:color="B9C3CC"/>
              <w:bottom w:val="single" w:sz="6" w:color="B9C3CC"/>
              <w:right w:val="single" w:sz="6" w:color="B9C3CC"/>
              <w:insideH w:val="single" w:sz="6" w:color="B9C3CC"/>
              <w:insideV w:val="single" w:sz="6" w:color="B9C3CC"/>
            </w:tcBorders>
            <w:vAlign w:val="center"/>
          </w:tcPr>
          <w:p>
            <w:pPr>
              <w:spacing w:after="0"/>
            </w:pPr>
            <w:r/>
          </w:p>
        </w:tc>
      </w:tr>
      <w:tr>
        <w:tc>
          <w:tcPr>
            <w:tcW w:type="dxa" w:w="2700"/>
            <w:tcMar>
              <w:top w:w="45" w:type="dxa"/>
              <w:start w:w="120" w:type="dxa"/>
              <w:bottom w:w="45" w:type="dxa"/>
              <w:end w:w="120" w:type="dxa"/>
            </w:tcMar>
            <w:tcBorders>
              <w:top w:val="single" w:sz="6" w:color="B9C3CC"/>
              <w:left w:val="single" w:sz="6" w:color="B9C3CC"/>
              <w:bottom w:val="single" w:sz="6" w:color="B9C3CC"/>
              <w:right w:val="single" w:sz="6" w:color="B9C3CC"/>
              <w:insideH w:val="single" w:sz="6" w:color="B9C3CC"/>
              <w:insideV w:val="single" w:sz="6" w:color="B9C3CC"/>
            </w:tcBorders>
            <w:shd w:fill="E8EEF5"/>
            <w:vAlign w:val="center"/>
          </w:tcPr>
          <w:p>
            <w:pPr>
              <w:spacing w:after="0"/>
            </w:pPr>
            <w:r>
              <w:rPr>
                <w:b/>
                <w:color w:val="102A43"/>
              </w:rPr>
              <w:t>Approvals still required</w:t>
            </w:r>
          </w:p>
        </w:tc>
        <w:tc>
          <w:tcPr>
            <w:tcW w:type="dxa" w:w="6660"/>
            <w:tcMar>
              <w:top w:w="45" w:type="dxa"/>
              <w:start w:w="120" w:type="dxa"/>
              <w:bottom w:w="45" w:type="dxa"/>
              <w:end w:w="120" w:type="dxa"/>
            </w:tcMar>
            <w:tcBorders>
              <w:top w:val="single" w:sz="6" w:color="B9C3CC"/>
              <w:left w:val="single" w:sz="6" w:color="B9C3CC"/>
              <w:bottom w:val="single" w:sz="6" w:color="B9C3CC"/>
              <w:right w:val="single" w:sz="6" w:color="B9C3CC"/>
              <w:insideH w:val="single" w:sz="6" w:color="B9C3CC"/>
              <w:insideV w:val="single" w:sz="6" w:color="B9C3CC"/>
            </w:tcBorders>
            <w:vAlign w:val="center"/>
          </w:tcPr>
          <w:p>
            <w:pPr>
              <w:spacing w:after="0"/>
            </w:pPr>
            <w:r/>
          </w:p>
        </w:tc>
      </w:tr>
    </w:tbl>
    <w:tbl>
      <w:tblPr>
        <w:tblW w:type="dxa" w:w="9360"/>
        <w:jc w:val="left"/>
        <w:tblLayout w:type="fixed"/>
        <w:tblLook w:firstColumn="1" w:firstRow="1" w:lastColumn="0" w:lastRow="0" w:noHBand="0" w:noVBand="1" w:val="04A0"/>
        <w:tblInd w:w="120" w:type="dxa"/>
      </w:tblPr>
      <w:tblGrid>
        <w:gridCol w:w="9360"/>
      </w:tblGrid>
      <w:tr>
        <w:tc>
          <w:tcPr>
            <w:tcW w:type="dxa" w:w="9360"/>
            <w:tcMar>
              <w:top w:w="45" w:type="dxa"/>
              <w:start w:w="120" w:type="dxa"/>
              <w:bottom w:w="45" w:type="dxa"/>
              <w:end w:w="120" w:type="dxa"/>
            </w:tcMar>
            <w:tcBorders>
              <w:top w:val="single" w:sz="6" w:color="B9C3CC"/>
              <w:left w:val="single" w:sz="6" w:color="B9C3CC"/>
              <w:bottom w:val="single" w:sz="6" w:color="B9C3CC"/>
              <w:right w:val="single" w:sz="6" w:color="B9C3CC"/>
              <w:insideH w:val="single" w:sz="6" w:color="B9C3CC"/>
              <w:insideV w:val="single" w:sz="6" w:color="B9C3CC"/>
            </w:tcBorders>
            <w:shd w:fill="E8EEF5"/>
          </w:tcPr>
          <w:p>
            <w:pPr>
              <w:spacing w:after="0"/>
            </w:pPr>
            <w:r>
              <w:rPr>
                <w:b/>
                <w:color w:val="102A43"/>
              </w:rPr>
              <w:t xml:space="preserve">Integrity check:  </w:t>
            </w:r>
            <w:r>
              <w:t>Do not announce a tentative direction as a settled decision. Do not invite participation when the only acceptable response is agreement.</w:t>
            </w:r>
          </w:p>
        </w:tc>
      </w:tr>
    </w:tbl>
    <w:p>
      <w:r>
        <w:br w:type="page"/>
      </w:r>
    </w:p>
    <w:p>
      <w:pPr>
        <w:spacing w:after="80"/>
      </w:pPr>
      <w:r>
        <w:rPr>
          <w:rFonts w:ascii="Aptos" w:hAnsi="Aptos"/>
          <w:b/>
          <w:color w:val="C7A75A"/>
          <w:sz w:val="18"/>
        </w:rPr>
        <w:t>2 | IMPACT AND STAKEHOLDER MAP</w:t>
      </w:r>
    </w:p>
    <w:p>
      <w:pPr>
        <w:pStyle w:val="Title"/>
      </w:pPr>
      <w:r>
        <w:t>Identify who experiences the change</w:t>
      </w:r>
    </w:p>
    <w:p>
      <w:pPr>
        <w:pStyle w:val="Subtitle"/>
      </w:pPr>
      <w:r>
        <w:t>Communicate according to impact, not merely according to organizational rank.</w:t>
      </w:r>
    </w:p>
    <w:tbl>
      <w:tblPr>
        <w:tblW w:type="dxa" w:w="9360"/>
        <w:jc w:val="left"/>
        <w:tblLayout w:type="fixed"/>
        <w:tblLook w:firstColumn="1" w:firstRow="1" w:lastColumn="0" w:lastRow="0" w:noHBand="0" w:noVBand="1" w:val="04A0"/>
        <w:tblInd w:w="120" w:type="dxa"/>
      </w:tblPr>
      <w:tblGrid>
        <w:gridCol w:w="1900"/>
        <w:gridCol w:w="2400"/>
        <w:gridCol w:w="2400"/>
        <w:gridCol w:w="2660"/>
      </w:tblGrid>
      <w:tr>
        <w:tc>
          <w:tcPr>
            <w:tcW w:type="dxa" w:w="1900"/>
            <w:tcMar>
              <w:top w:w="45" w:type="dxa"/>
              <w:start w:w="120" w:type="dxa"/>
              <w:bottom w:w="45" w:type="dxa"/>
              <w:end w:w="120" w:type="dxa"/>
            </w:tcMar>
            <w:tcBorders>
              <w:top w:val="single" w:sz="6" w:color="B9C3CC"/>
              <w:left w:val="single" w:sz="6" w:color="B9C3CC"/>
              <w:bottom w:val="single" w:sz="6" w:color="B9C3CC"/>
              <w:right w:val="single" w:sz="6" w:color="B9C3CC"/>
              <w:insideH w:val="single" w:sz="6" w:color="B9C3CC"/>
              <w:insideV w:val="single" w:sz="6" w:color="B9C3CC"/>
            </w:tcBorders>
            <w:shd w:fill="102A43"/>
          </w:tcPr>
          <w:p>
            <w:r>
              <w:rPr>
                <w:b/>
                <w:color w:val="FFFFFF"/>
              </w:rPr>
              <w:t>Group or person</w:t>
            </w:r>
          </w:p>
        </w:tc>
        <w:tc>
          <w:tcPr>
            <w:tcW w:type="dxa" w:w="2400"/>
            <w:tcMar>
              <w:top w:w="45" w:type="dxa"/>
              <w:start w:w="120" w:type="dxa"/>
              <w:bottom w:w="45" w:type="dxa"/>
              <w:end w:w="120" w:type="dxa"/>
            </w:tcMar>
            <w:tcBorders>
              <w:top w:val="single" w:sz="6" w:color="B9C3CC"/>
              <w:left w:val="single" w:sz="6" w:color="B9C3CC"/>
              <w:bottom w:val="single" w:sz="6" w:color="B9C3CC"/>
              <w:right w:val="single" w:sz="6" w:color="B9C3CC"/>
              <w:insideH w:val="single" w:sz="6" w:color="B9C3CC"/>
              <w:insideV w:val="single" w:sz="6" w:color="B9C3CC"/>
            </w:tcBorders>
            <w:shd w:fill="102A43"/>
          </w:tcPr>
          <w:p>
            <w:r>
              <w:rPr>
                <w:b/>
                <w:color w:val="FFFFFF"/>
              </w:rPr>
              <w:t>How they are affected</w:t>
            </w:r>
          </w:p>
        </w:tc>
        <w:tc>
          <w:tcPr>
            <w:tcW w:type="dxa" w:w="2400"/>
            <w:tcMar>
              <w:top w:w="45" w:type="dxa"/>
              <w:start w:w="120" w:type="dxa"/>
              <w:bottom w:w="45" w:type="dxa"/>
              <w:end w:w="120" w:type="dxa"/>
            </w:tcMar>
            <w:tcBorders>
              <w:top w:val="single" w:sz="6" w:color="B9C3CC"/>
              <w:left w:val="single" w:sz="6" w:color="B9C3CC"/>
              <w:bottom w:val="single" w:sz="6" w:color="B9C3CC"/>
              <w:right w:val="single" w:sz="6" w:color="B9C3CC"/>
              <w:insideH w:val="single" w:sz="6" w:color="B9C3CC"/>
              <w:insideV w:val="single" w:sz="6" w:color="B9C3CC"/>
            </w:tcBorders>
            <w:shd w:fill="102A43"/>
          </w:tcPr>
          <w:p>
            <w:r>
              <w:rPr>
                <w:b/>
                <w:color w:val="FFFFFF"/>
              </w:rPr>
              <w:t>What they need first</w:t>
            </w:r>
          </w:p>
        </w:tc>
        <w:tc>
          <w:tcPr>
            <w:tcW w:type="dxa" w:w="2660"/>
            <w:tcMar>
              <w:top w:w="45" w:type="dxa"/>
              <w:start w:w="120" w:type="dxa"/>
              <w:bottom w:w="45" w:type="dxa"/>
              <w:end w:w="120" w:type="dxa"/>
            </w:tcMar>
            <w:tcBorders>
              <w:top w:val="single" w:sz="6" w:color="B9C3CC"/>
              <w:left w:val="single" w:sz="6" w:color="B9C3CC"/>
              <w:bottom w:val="single" w:sz="6" w:color="B9C3CC"/>
              <w:right w:val="single" w:sz="6" w:color="B9C3CC"/>
              <w:insideH w:val="single" w:sz="6" w:color="B9C3CC"/>
              <w:insideV w:val="single" w:sz="6" w:color="B9C3CC"/>
            </w:tcBorders>
            <w:shd w:fill="102A43"/>
          </w:tcPr>
          <w:p>
            <w:r>
              <w:rPr>
                <w:b/>
                <w:color w:val="FFFFFF"/>
              </w:rPr>
              <w:t>Who should speak with them</w:t>
            </w:r>
          </w:p>
        </w:tc>
      </w:tr>
      <w:tr>
        <w:tc>
          <w:tcPr>
            <w:tcW w:type="dxa" w:w="1900"/>
            <w:tcMar>
              <w:top w:w="45" w:type="dxa"/>
              <w:start w:w="120" w:type="dxa"/>
              <w:bottom w:w="45" w:type="dxa"/>
              <w:end w:w="120" w:type="dxa"/>
            </w:tcMar>
            <w:tcBorders>
              <w:top w:val="single" w:sz="6" w:color="B9C3CC"/>
              <w:left w:val="single" w:sz="6" w:color="B9C3CC"/>
              <w:bottom w:val="single" w:sz="6" w:color="B9C3CC"/>
              <w:right w:val="single" w:sz="6" w:color="B9C3CC"/>
              <w:insideH w:val="single" w:sz="6" w:color="B9C3CC"/>
              <w:insideV w:val="single" w:sz="6" w:color="B9C3CC"/>
            </w:tcBorders>
          </w:tcPr>
          <w:p>
            <w:r>
              <w:br/>
            </w:r>
          </w:p>
        </w:tc>
        <w:tc>
          <w:tcPr>
            <w:tcW w:type="dxa" w:w="2400"/>
            <w:tcMar>
              <w:top w:w="45" w:type="dxa"/>
              <w:start w:w="120" w:type="dxa"/>
              <w:bottom w:w="45" w:type="dxa"/>
              <w:end w:w="120" w:type="dxa"/>
            </w:tcMar>
            <w:tcBorders>
              <w:top w:val="single" w:sz="6" w:color="B9C3CC"/>
              <w:left w:val="single" w:sz="6" w:color="B9C3CC"/>
              <w:bottom w:val="single" w:sz="6" w:color="B9C3CC"/>
              <w:right w:val="single" w:sz="6" w:color="B9C3CC"/>
              <w:insideH w:val="single" w:sz="6" w:color="B9C3CC"/>
              <w:insideV w:val="single" w:sz="6" w:color="B9C3CC"/>
            </w:tcBorders>
          </w:tcPr>
          <w:p>
            <w:r>
              <w:br/>
            </w:r>
          </w:p>
        </w:tc>
        <w:tc>
          <w:tcPr>
            <w:tcW w:type="dxa" w:w="2400"/>
            <w:tcMar>
              <w:top w:w="45" w:type="dxa"/>
              <w:start w:w="120" w:type="dxa"/>
              <w:bottom w:w="45" w:type="dxa"/>
              <w:end w:w="120" w:type="dxa"/>
            </w:tcMar>
            <w:tcBorders>
              <w:top w:val="single" w:sz="6" w:color="B9C3CC"/>
              <w:left w:val="single" w:sz="6" w:color="B9C3CC"/>
              <w:bottom w:val="single" w:sz="6" w:color="B9C3CC"/>
              <w:right w:val="single" w:sz="6" w:color="B9C3CC"/>
              <w:insideH w:val="single" w:sz="6" w:color="B9C3CC"/>
              <w:insideV w:val="single" w:sz="6" w:color="B9C3CC"/>
            </w:tcBorders>
          </w:tcPr>
          <w:p>
            <w:r>
              <w:br/>
            </w:r>
          </w:p>
        </w:tc>
        <w:tc>
          <w:tcPr>
            <w:tcW w:type="dxa" w:w="2660"/>
            <w:tcMar>
              <w:top w:w="45" w:type="dxa"/>
              <w:start w:w="120" w:type="dxa"/>
              <w:bottom w:w="45" w:type="dxa"/>
              <w:end w:w="120" w:type="dxa"/>
            </w:tcMar>
            <w:tcBorders>
              <w:top w:val="single" w:sz="6" w:color="B9C3CC"/>
              <w:left w:val="single" w:sz="6" w:color="B9C3CC"/>
              <w:bottom w:val="single" w:sz="6" w:color="B9C3CC"/>
              <w:right w:val="single" w:sz="6" w:color="B9C3CC"/>
              <w:insideH w:val="single" w:sz="6" w:color="B9C3CC"/>
              <w:insideV w:val="single" w:sz="6" w:color="B9C3CC"/>
            </w:tcBorders>
          </w:tcPr>
          <w:p>
            <w:r>
              <w:br/>
            </w:r>
          </w:p>
        </w:tc>
      </w:tr>
      <w:tr>
        <w:tc>
          <w:tcPr>
            <w:tcW w:type="dxa" w:w="1900"/>
            <w:tcMar>
              <w:top w:w="45" w:type="dxa"/>
              <w:start w:w="120" w:type="dxa"/>
              <w:bottom w:w="45" w:type="dxa"/>
              <w:end w:w="120" w:type="dxa"/>
            </w:tcMar>
            <w:tcBorders>
              <w:top w:val="single" w:sz="6" w:color="B9C3CC"/>
              <w:left w:val="single" w:sz="6" w:color="B9C3CC"/>
              <w:bottom w:val="single" w:sz="6" w:color="B9C3CC"/>
              <w:right w:val="single" w:sz="6" w:color="B9C3CC"/>
              <w:insideH w:val="single" w:sz="6" w:color="B9C3CC"/>
              <w:insideV w:val="single" w:sz="6" w:color="B9C3CC"/>
            </w:tcBorders>
          </w:tcPr>
          <w:p>
            <w:r>
              <w:br/>
            </w:r>
          </w:p>
        </w:tc>
        <w:tc>
          <w:tcPr>
            <w:tcW w:type="dxa" w:w="2400"/>
            <w:tcMar>
              <w:top w:w="45" w:type="dxa"/>
              <w:start w:w="120" w:type="dxa"/>
              <w:bottom w:w="45" w:type="dxa"/>
              <w:end w:w="120" w:type="dxa"/>
            </w:tcMar>
            <w:tcBorders>
              <w:top w:val="single" w:sz="6" w:color="B9C3CC"/>
              <w:left w:val="single" w:sz="6" w:color="B9C3CC"/>
              <w:bottom w:val="single" w:sz="6" w:color="B9C3CC"/>
              <w:right w:val="single" w:sz="6" w:color="B9C3CC"/>
              <w:insideH w:val="single" w:sz="6" w:color="B9C3CC"/>
              <w:insideV w:val="single" w:sz="6" w:color="B9C3CC"/>
            </w:tcBorders>
          </w:tcPr>
          <w:p>
            <w:r>
              <w:br/>
            </w:r>
          </w:p>
        </w:tc>
        <w:tc>
          <w:tcPr>
            <w:tcW w:type="dxa" w:w="2400"/>
            <w:tcMar>
              <w:top w:w="45" w:type="dxa"/>
              <w:start w:w="120" w:type="dxa"/>
              <w:bottom w:w="45" w:type="dxa"/>
              <w:end w:w="120" w:type="dxa"/>
            </w:tcMar>
            <w:tcBorders>
              <w:top w:val="single" w:sz="6" w:color="B9C3CC"/>
              <w:left w:val="single" w:sz="6" w:color="B9C3CC"/>
              <w:bottom w:val="single" w:sz="6" w:color="B9C3CC"/>
              <w:right w:val="single" w:sz="6" w:color="B9C3CC"/>
              <w:insideH w:val="single" w:sz="6" w:color="B9C3CC"/>
              <w:insideV w:val="single" w:sz="6" w:color="B9C3CC"/>
            </w:tcBorders>
          </w:tcPr>
          <w:p>
            <w:r>
              <w:br/>
            </w:r>
          </w:p>
        </w:tc>
        <w:tc>
          <w:tcPr>
            <w:tcW w:type="dxa" w:w="2660"/>
            <w:tcMar>
              <w:top w:w="45" w:type="dxa"/>
              <w:start w:w="120" w:type="dxa"/>
              <w:bottom w:w="45" w:type="dxa"/>
              <w:end w:w="120" w:type="dxa"/>
            </w:tcMar>
            <w:tcBorders>
              <w:top w:val="single" w:sz="6" w:color="B9C3CC"/>
              <w:left w:val="single" w:sz="6" w:color="B9C3CC"/>
              <w:bottom w:val="single" w:sz="6" w:color="B9C3CC"/>
              <w:right w:val="single" w:sz="6" w:color="B9C3CC"/>
              <w:insideH w:val="single" w:sz="6" w:color="B9C3CC"/>
              <w:insideV w:val="single" w:sz="6" w:color="B9C3CC"/>
            </w:tcBorders>
          </w:tcPr>
          <w:p>
            <w:r>
              <w:br/>
            </w:r>
          </w:p>
        </w:tc>
      </w:tr>
      <w:tr>
        <w:tc>
          <w:tcPr>
            <w:tcW w:type="dxa" w:w="1900"/>
            <w:tcMar>
              <w:top w:w="45" w:type="dxa"/>
              <w:start w:w="120" w:type="dxa"/>
              <w:bottom w:w="45" w:type="dxa"/>
              <w:end w:w="120" w:type="dxa"/>
            </w:tcMar>
            <w:tcBorders>
              <w:top w:val="single" w:sz="6" w:color="B9C3CC"/>
              <w:left w:val="single" w:sz="6" w:color="B9C3CC"/>
              <w:bottom w:val="single" w:sz="6" w:color="B9C3CC"/>
              <w:right w:val="single" w:sz="6" w:color="B9C3CC"/>
              <w:insideH w:val="single" w:sz="6" w:color="B9C3CC"/>
              <w:insideV w:val="single" w:sz="6" w:color="B9C3CC"/>
            </w:tcBorders>
          </w:tcPr>
          <w:p>
            <w:r>
              <w:br/>
            </w:r>
          </w:p>
        </w:tc>
        <w:tc>
          <w:tcPr>
            <w:tcW w:type="dxa" w:w="2400"/>
            <w:tcMar>
              <w:top w:w="45" w:type="dxa"/>
              <w:start w:w="120" w:type="dxa"/>
              <w:bottom w:w="45" w:type="dxa"/>
              <w:end w:w="120" w:type="dxa"/>
            </w:tcMar>
            <w:tcBorders>
              <w:top w:val="single" w:sz="6" w:color="B9C3CC"/>
              <w:left w:val="single" w:sz="6" w:color="B9C3CC"/>
              <w:bottom w:val="single" w:sz="6" w:color="B9C3CC"/>
              <w:right w:val="single" w:sz="6" w:color="B9C3CC"/>
              <w:insideH w:val="single" w:sz="6" w:color="B9C3CC"/>
              <w:insideV w:val="single" w:sz="6" w:color="B9C3CC"/>
            </w:tcBorders>
          </w:tcPr>
          <w:p>
            <w:r>
              <w:br/>
            </w:r>
          </w:p>
        </w:tc>
        <w:tc>
          <w:tcPr>
            <w:tcW w:type="dxa" w:w="2400"/>
            <w:tcMar>
              <w:top w:w="45" w:type="dxa"/>
              <w:start w:w="120" w:type="dxa"/>
              <w:bottom w:w="45" w:type="dxa"/>
              <w:end w:w="120" w:type="dxa"/>
            </w:tcMar>
            <w:tcBorders>
              <w:top w:val="single" w:sz="6" w:color="B9C3CC"/>
              <w:left w:val="single" w:sz="6" w:color="B9C3CC"/>
              <w:bottom w:val="single" w:sz="6" w:color="B9C3CC"/>
              <w:right w:val="single" w:sz="6" w:color="B9C3CC"/>
              <w:insideH w:val="single" w:sz="6" w:color="B9C3CC"/>
              <w:insideV w:val="single" w:sz="6" w:color="B9C3CC"/>
            </w:tcBorders>
          </w:tcPr>
          <w:p>
            <w:r>
              <w:br/>
            </w:r>
          </w:p>
        </w:tc>
        <w:tc>
          <w:tcPr>
            <w:tcW w:type="dxa" w:w="2660"/>
            <w:tcMar>
              <w:top w:w="45" w:type="dxa"/>
              <w:start w:w="120" w:type="dxa"/>
              <w:bottom w:w="45" w:type="dxa"/>
              <w:end w:w="120" w:type="dxa"/>
            </w:tcMar>
            <w:tcBorders>
              <w:top w:val="single" w:sz="6" w:color="B9C3CC"/>
              <w:left w:val="single" w:sz="6" w:color="B9C3CC"/>
              <w:bottom w:val="single" w:sz="6" w:color="B9C3CC"/>
              <w:right w:val="single" w:sz="6" w:color="B9C3CC"/>
              <w:insideH w:val="single" w:sz="6" w:color="B9C3CC"/>
              <w:insideV w:val="single" w:sz="6" w:color="B9C3CC"/>
            </w:tcBorders>
          </w:tcPr>
          <w:p>
            <w:r>
              <w:br/>
            </w:r>
          </w:p>
        </w:tc>
      </w:tr>
      <w:tr>
        <w:tc>
          <w:tcPr>
            <w:tcW w:type="dxa" w:w="1900"/>
            <w:tcMar>
              <w:top w:w="45" w:type="dxa"/>
              <w:start w:w="120" w:type="dxa"/>
              <w:bottom w:w="45" w:type="dxa"/>
              <w:end w:w="120" w:type="dxa"/>
            </w:tcMar>
            <w:tcBorders>
              <w:top w:val="single" w:sz="6" w:color="B9C3CC"/>
              <w:left w:val="single" w:sz="6" w:color="B9C3CC"/>
              <w:bottom w:val="single" w:sz="6" w:color="B9C3CC"/>
              <w:right w:val="single" w:sz="6" w:color="B9C3CC"/>
              <w:insideH w:val="single" w:sz="6" w:color="B9C3CC"/>
              <w:insideV w:val="single" w:sz="6" w:color="B9C3CC"/>
            </w:tcBorders>
          </w:tcPr>
          <w:p>
            <w:r>
              <w:br/>
            </w:r>
          </w:p>
        </w:tc>
        <w:tc>
          <w:tcPr>
            <w:tcW w:type="dxa" w:w="2400"/>
            <w:tcMar>
              <w:top w:w="45" w:type="dxa"/>
              <w:start w:w="120" w:type="dxa"/>
              <w:bottom w:w="45" w:type="dxa"/>
              <w:end w:w="120" w:type="dxa"/>
            </w:tcMar>
            <w:tcBorders>
              <w:top w:val="single" w:sz="6" w:color="B9C3CC"/>
              <w:left w:val="single" w:sz="6" w:color="B9C3CC"/>
              <w:bottom w:val="single" w:sz="6" w:color="B9C3CC"/>
              <w:right w:val="single" w:sz="6" w:color="B9C3CC"/>
              <w:insideH w:val="single" w:sz="6" w:color="B9C3CC"/>
              <w:insideV w:val="single" w:sz="6" w:color="B9C3CC"/>
            </w:tcBorders>
          </w:tcPr>
          <w:p>
            <w:r>
              <w:br/>
            </w:r>
          </w:p>
        </w:tc>
        <w:tc>
          <w:tcPr>
            <w:tcW w:type="dxa" w:w="2400"/>
            <w:tcMar>
              <w:top w:w="45" w:type="dxa"/>
              <w:start w:w="120" w:type="dxa"/>
              <w:bottom w:w="45" w:type="dxa"/>
              <w:end w:w="120" w:type="dxa"/>
            </w:tcMar>
            <w:tcBorders>
              <w:top w:val="single" w:sz="6" w:color="B9C3CC"/>
              <w:left w:val="single" w:sz="6" w:color="B9C3CC"/>
              <w:bottom w:val="single" w:sz="6" w:color="B9C3CC"/>
              <w:right w:val="single" w:sz="6" w:color="B9C3CC"/>
              <w:insideH w:val="single" w:sz="6" w:color="B9C3CC"/>
              <w:insideV w:val="single" w:sz="6" w:color="B9C3CC"/>
            </w:tcBorders>
          </w:tcPr>
          <w:p>
            <w:r>
              <w:br/>
            </w:r>
          </w:p>
        </w:tc>
        <w:tc>
          <w:tcPr>
            <w:tcW w:type="dxa" w:w="2660"/>
            <w:tcMar>
              <w:top w:w="45" w:type="dxa"/>
              <w:start w:w="120" w:type="dxa"/>
              <w:bottom w:w="45" w:type="dxa"/>
              <w:end w:w="120" w:type="dxa"/>
            </w:tcMar>
            <w:tcBorders>
              <w:top w:val="single" w:sz="6" w:color="B9C3CC"/>
              <w:left w:val="single" w:sz="6" w:color="B9C3CC"/>
              <w:bottom w:val="single" w:sz="6" w:color="B9C3CC"/>
              <w:right w:val="single" w:sz="6" w:color="B9C3CC"/>
              <w:insideH w:val="single" w:sz="6" w:color="B9C3CC"/>
              <w:insideV w:val="single" w:sz="6" w:color="B9C3CC"/>
            </w:tcBorders>
          </w:tcPr>
          <w:p>
            <w:r>
              <w:br/>
            </w:r>
          </w:p>
        </w:tc>
      </w:tr>
      <w:tr>
        <w:tc>
          <w:tcPr>
            <w:tcW w:type="dxa" w:w="1900"/>
            <w:tcMar>
              <w:top w:w="45" w:type="dxa"/>
              <w:start w:w="120" w:type="dxa"/>
              <w:bottom w:w="45" w:type="dxa"/>
              <w:end w:w="120" w:type="dxa"/>
            </w:tcMar>
            <w:tcBorders>
              <w:top w:val="single" w:sz="6" w:color="B9C3CC"/>
              <w:left w:val="single" w:sz="6" w:color="B9C3CC"/>
              <w:bottom w:val="single" w:sz="6" w:color="B9C3CC"/>
              <w:right w:val="single" w:sz="6" w:color="B9C3CC"/>
              <w:insideH w:val="single" w:sz="6" w:color="B9C3CC"/>
              <w:insideV w:val="single" w:sz="6" w:color="B9C3CC"/>
            </w:tcBorders>
          </w:tcPr>
          <w:p>
            <w:r>
              <w:br/>
            </w:r>
          </w:p>
        </w:tc>
        <w:tc>
          <w:tcPr>
            <w:tcW w:type="dxa" w:w="2400"/>
            <w:tcMar>
              <w:top w:w="45" w:type="dxa"/>
              <w:start w:w="120" w:type="dxa"/>
              <w:bottom w:w="45" w:type="dxa"/>
              <w:end w:w="120" w:type="dxa"/>
            </w:tcMar>
            <w:tcBorders>
              <w:top w:val="single" w:sz="6" w:color="B9C3CC"/>
              <w:left w:val="single" w:sz="6" w:color="B9C3CC"/>
              <w:bottom w:val="single" w:sz="6" w:color="B9C3CC"/>
              <w:right w:val="single" w:sz="6" w:color="B9C3CC"/>
              <w:insideH w:val="single" w:sz="6" w:color="B9C3CC"/>
              <w:insideV w:val="single" w:sz="6" w:color="B9C3CC"/>
            </w:tcBorders>
          </w:tcPr>
          <w:p>
            <w:r>
              <w:br/>
            </w:r>
          </w:p>
        </w:tc>
        <w:tc>
          <w:tcPr>
            <w:tcW w:type="dxa" w:w="2400"/>
            <w:tcMar>
              <w:top w:w="45" w:type="dxa"/>
              <w:start w:w="120" w:type="dxa"/>
              <w:bottom w:w="45" w:type="dxa"/>
              <w:end w:w="120" w:type="dxa"/>
            </w:tcMar>
            <w:tcBorders>
              <w:top w:val="single" w:sz="6" w:color="B9C3CC"/>
              <w:left w:val="single" w:sz="6" w:color="B9C3CC"/>
              <w:bottom w:val="single" w:sz="6" w:color="B9C3CC"/>
              <w:right w:val="single" w:sz="6" w:color="B9C3CC"/>
              <w:insideH w:val="single" w:sz="6" w:color="B9C3CC"/>
              <w:insideV w:val="single" w:sz="6" w:color="B9C3CC"/>
            </w:tcBorders>
          </w:tcPr>
          <w:p>
            <w:r>
              <w:br/>
            </w:r>
          </w:p>
        </w:tc>
        <w:tc>
          <w:tcPr>
            <w:tcW w:type="dxa" w:w="2660"/>
            <w:tcMar>
              <w:top w:w="45" w:type="dxa"/>
              <w:start w:w="120" w:type="dxa"/>
              <w:bottom w:w="45" w:type="dxa"/>
              <w:end w:w="120" w:type="dxa"/>
            </w:tcMar>
            <w:tcBorders>
              <w:top w:val="single" w:sz="6" w:color="B9C3CC"/>
              <w:left w:val="single" w:sz="6" w:color="B9C3CC"/>
              <w:bottom w:val="single" w:sz="6" w:color="B9C3CC"/>
              <w:right w:val="single" w:sz="6" w:color="B9C3CC"/>
              <w:insideH w:val="single" w:sz="6" w:color="B9C3CC"/>
              <w:insideV w:val="single" w:sz="6" w:color="B9C3CC"/>
            </w:tcBorders>
          </w:tcPr>
          <w:p>
            <w:r>
              <w:br/>
            </w:r>
          </w:p>
        </w:tc>
      </w:tr>
    </w:tbl>
    <w:p/>
    <w:p>
      <w:pPr>
        <w:pStyle w:val="Heading2"/>
      </w:pPr>
      <w:r>
        <w:t>Impact questions</w:t>
      </w:r>
    </w:p>
    <w:p>
      <w:pPr>
        <w:spacing w:after="40"/>
        <w:ind w:left="29" w:firstLine="0"/>
      </w:pPr>
      <w:r>
        <w:rPr>
          <w:color w:val="C7A75A"/>
        </w:rPr>
        <w:t xml:space="preserve">☐  </w:t>
      </w:r>
      <w:r>
        <w:t>Who loses a familiar role, rhythm, space, influence, or expectation?</w:t>
      </w:r>
    </w:p>
    <w:p>
      <w:pPr>
        <w:spacing w:after="40"/>
        <w:ind w:left="29" w:firstLine="0"/>
      </w:pPr>
      <w:r>
        <w:rPr>
          <w:color w:val="C7A75A"/>
        </w:rPr>
        <w:t xml:space="preserve">☐  </w:t>
      </w:r>
      <w:r>
        <w:t>Who must carry additional work or learn a new process?</w:t>
      </w:r>
    </w:p>
    <w:p>
      <w:pPr>
        <w:spacing w:after="40"/>
        <w:ind w:left="29" w:firstLine="0"/>
      </w:pPr>
      <w:r>
        <w:rPr>
          <w:color w:val="C7A75A"/>
        </w:rPr>
        <w:t xml:space="preserve">☐  </w:t>
      </w:r>
      <w:r>
        <w:t>Who is likely to hear the news indirectly unless contacted first?</w:t>
      </w:r>
    </w:p>
    <w:p>
      <w:pPr>
        <w:spacing w:after="40"/>
        <w:ind w:left="29" w:firstLine="0"/>
      </w:pPr>
      <w:r>
        <w:rPr>
          <w:color w:val="C7A75A"/>
        </w:rPr>
        <w:t xml:space="preserve">☐  </w:t>
      </w:r>
      <w:r>
        <w:t>Who can explain the decision accurately without campaigning for it?</w:t>
      </w:r>
    </w:p>
    <w:p>
      <w:pPr>
        <w:spacing w:after="40"/>
        <w:ind w:left="29" w:firstLine="0"/>
      </w:pPr>
      <w:r>
        <w:rPr>
          <w:color w:val="C7A75A"/>
        </w:rPr>
        <w:t xml:space="preserve">☐  </w:t>
      </w:r>
      <w:r>
        <w:t>Which vulnerable people may need personal care rather than a public announcement alone?</w:t>
      </w:r>
    </w:p>
    <w:tbl>
      <w:tblPr>
        <w:tblW w:type="dxa" w:w="9360"/>
        <w:jc w:val="left"/>
        <w:tblLayout w:type="fixed"/>
        <w:tblLook w:firstColumn="1" w:firstRow="1" w:lastColumn="0" w:lastRow="0" w:noHBand="0" w:noVBand="1" w:val="04A0"/>
        <w:tblInd w:w="120" w:type="dxa"/>
      </w:tblPr>
      <w:tblGrid>
        <w:gridCol w:w="9360"/>
      </w:tblGrid>
      <w:tr>
        <w:tc>
          <w:tcPr>
            <w:tcW w:type="dxa" w:w="9360"/>
            <w:tcMar>
              <w:top w:w="45" w:type="dxa"/>
              <w:start w:w="120" w:type="dxa"/>
              <w:bottom w:w="45" w:type="dxa"/>
              <w:end w:w="120" w:type="dxa"/>
            </w:tcMar>
            <w:tcBorders>
              <w:top w:val="single" w:sz="6" w:color="B9C3CC"/>
              <w:left w:val="single" w:sz="6" w:color="B9C3CC"/>
              <w:bottom w:val="single" w:sz="6" w:color="B9C3CC"/>
              <w:right w:val="single" w:sz="6" w:color="B9C3CC"/>
              <w:insideH w:val="single" w:sz="6" w:color="B9C3CC"/>
              <w:insideV w:val="single" w:sz="6" w:color="B9C3CC"/>
            </w:tcBorders>
            <w:shd w:fill="F6F0DF"/>
          </w:tcPr>
          <w:p>
            <w:pPr>
              <w:spacing w:after="0"/>
            </w:pPr>
            <w:r>
              <w:rPr>
                <w:b/>
                <w:color w:val="102A43"/>
              </w:rPr>
              <w:t xml:space="preserve">Pastoral caution:  </w:t>
            </w:r>
            <w:r>
              <w:t>Advance notice should serve care and preparedness, not political coalition-building or pressure.</w:t>
            </w:r>
          </w:p>
        </w:tc>
      </w:tr>
    </w:tbl>
    <w:p>
      <w:r>
        <w:br w:type="page"/>
      </w:r>
    </w:p>
    <w:p>
      <w:pPr>
        <w:spacing w:after="80"/>
      </w:pPr>
      <w:r>
        <w:rPr>
          <w:rFonts w:ascii="Aptos" w:hAnsi="Aptos"/>
          <w:b/>
          <w:color w:val="C7A75A"/>
          <w:sz w:val="18"/>
        </w:rPr>
        <w:t>3 | FIVE-PART MESSAGE BUILDER</w:t>
      </w:r>
    </w:p>
    <w:p>
      <w:pPr>
        <w:pStyle w:val="Title"/>
      </w:pPr>
      <w:r>
        <w:t>Build one clear message</w:t>
      </w:r>
    </w:p>
    <w:p>
      <w:pPr>
        <w:pStyle w:val="Subtitle"/>
      </w:pPr>
      <w:r>
        <w:t>Use the same core story in every setting, then adjust depth and tone for the audience.</w:t>
      </w:r>
    </w:p>
    <w:p>
      <w:pPr>
        <w:spacing w:before="80" w:after="40"/>
      </w:pPr>
      <w:r>
        <w:rPr>
          <w:b/>
          <w:color w:val="102A43"/>
        </w:rPr>
        <w:t>1. What is changing</w:t>
      </w:r>
      <w:r>
        <w:rPr>
          <w:i/>
          <w:color w:val="5F6B76"/>
          <w:sz w:val="18"/>
        </w:rPr>
        <w:t xml:space="preserve">  State the decision plainly. Avoid a long opening that makes people guess.</w:t>
      </w:r>
    </w:p>
    <w:tbl>
      <w:tblPr>
        <w:tblW w:type="dxa" w:w="9360"/>
        <w:jc w:val="left"/>
        <w:tblLayout w:type="fixed"/>
        <w:tblLook w:firstColumn="1" w:firstRow="1" w:lastColumn="0" w:lastRow="0" w:noHBand="0" w:noVBand="1" w:val="04A0"/>
        <w:tblInd w:w="120" w:type="dxa"/>
      </w:tblPr>
      <w:tblGrid>
        <w:gridCol w:w="9360"/>
      </w:tblGrid>
      <w:tr>
        <w:tc>
          <w:tcPr>
            <w:tcW w:type="dxa" w:w="9360"/>
            <w:tcMar>
              <w:top w:w="45" w:type="dxa"/>
              <w:start w:w="120" w:type="dxa"/>
              <w:bottom w:w="45" w:type="dxa"/>
              <w:end w:w="120" w:type="dxa"/>
            </w:tcMar>
            <w:tcBorders>
              <w:top w:val="single" w:sz="6" w:color="B9C3CC"/>
              <w:left w:val="single" w:sz="6" w:color="B9C3CC"/>
              <w:bottom w:val="single" w:sz="6" w:color="B9C3CC"/>
              <w:right w:val="single" w:sz="6" w:color="B9C3CC"/>
              <w:insideH w:val="single" w:sz="6" w:color="B9C3CC"/>
              <w:insideV w:val="single" w:sz="6" w:color="B9C3CC"/>
            </w:tcBorders>
            <w:shd w:fill="FFFFFF"/>
          </w:tcPr>
          <w:p>
            <w:r>
              <w:br/>
            </w:r>
          </w:p>
        </w:tc>
      </w:tr>
    </w:tbl>
    <w:p>
      <w:pPr>
        <w:spacing w:before="80" w:after="40"/>
      </w:pPr>
      <w:r>
        <w:rPr>
          <w:b/>
          <w:color w:val="102A43"/>
        </w:rPr>
        <w:t>2. Why it matters</w:t>
      </w:r>
      <w:r>
        <w:rPr>
          <w:i/>
          <w:color w:val="5F6B76"/>
          <w:sz w:val="18"/>
        </w:rPr>
        <w:t xml:space="preserve">  Name the ministry problem, opportunity, or stewardship responsibility.</w:t>
      </w:r>
    </w:p>
    <w:tbl>
      <w:tblPr>
        <w:tblW w:type="dxa" w:w="9360"/>
        <w:jc w:val="left"/>
        <w:tblLayout w:type="fixed"/>
        <w:tblLook w:firstColumn="1" w:firstRow="1" w:lastColumn="0" w:lastRow="0" w:noHBand="0" w:noVBand="1" w:val="04A0"/>
        <w:tblInd w:w="120" w:type="dxa"/>
      </w:tblPr>
      <w:tblGrid>
        <w:gridCol w:w="9360"/>
      </w:tblGrid>
      <w:tr>
        <w:tc>
          <w:tcPr>
            <w:tcW w:type="dxa" w:w="9360"/>
            <w:tcMar>
              <w:top w:w="45" w:type="dxa"/>
              <w:start w:w="120" w:type="dxa"/>
              <w:bottom w:w="45" w:type="dxa"/>
              <w:end w:w="120" w:type="dxa"/>
            </w:tcMar>
            <w:tcBorders>
              <w:top w:val="single" w:sz="6" w:color="B9C3CC"/>
              <w:left w:val="single" w:sz="6" w:color="B9C3CC"/>
              <w:bottom w:val="single" w:sz="6" w:color="B9C3CC"/>
              <w:right w:val="single" w:sz="6" w:color="B9C3CC"/>
              <w:insideH w:val="single" w:sz="6" w:color="B9C3CC"/>
              <w:insideV w:val="single" w:sz="6" w:color="B9C3CC"/>
            </w:tcBorders>
            <w:shd w:fill="FFFFFF"/>
          </w:tcPr>
          <w:p>
            <w:r>
              <w:br/>
            </w:r>
          </w:p>
        </w:tc>
      </w:tr>
    </w:tbl>
    <w:p>
      <w:pPr>
        <w:spacing w:before="80" w:after="40"/>
      </w:pPr>
      <w:r>
        <w:rPr>
          <w:b/>
          <w:color w:val="102A43"/>
        </w:rPr>
        <w:t>3. How it was decided</w:t>
      </w:r>
      <w:r>
        <w:rPr>
          <w:i/>
          <w:color w:val="5F6B76"/>
          <w:sz w:val="18"/>
        </w:rPr>
        <w:t xml:space="preserve">  Explain the process and authority honestly without overstating consensus.</w:t>
      </w:r>
    </w:p>
    <w:tbl>
      <w:tblPr>
        <w:tblW w:type="dxa" w:w="9360"/>
        <w:jc w:val="left"/>
        <w:tblLayout w:type="fixed"/>
        <w:tblLook w:firstColumn="1" w:firstRow="1" w:lastColumn="0" w:lastRow="0" w:noHBand="0" w:noVBand="1" w:val="04A0"/>
        <w:tblInd w:w="120" w:type="dxa"/>
      </w:tblPr>
      <w:tblGrid>
        <w:gridCol w:w="9360"/>
      </w:tblGrid>
      <w:tr>
        <w:tc>
          <w:tcPr>
            <w:tcW w:type="dxa" w:w="9360"/>
            <w:tcMar>
              <w:top w:w="45" w:type="dxa"/>
              <w:start w:w="120" w:type="dxa"/>
              <w:bottom w:w="45" w:type="dxa"/>
              <w:end w:w="120" w:type="dxa"/>
            </w:tcMar>
            <w:tcBorders>
              <w:top w:val="single" w:sz="6" w:color="B9C3CC"/>
              <w:left w:val="single" w:sz="6" w:color="B9C3CC"/>
              <w:bottom w:val="single" w:sz="6" w:color="B9C3CC"/>
              <w:right w:val="single" w:sz="6" w:color="B9C3CC"/>
              <w:insideH w:val="single" w:sz="6" w:color="B9C3CC"/>
              <w:insideV w:val="single" w:sz="6" w:color="B9C3CC"/>
            </w:tcBorders>
            <w:shd w:fill="FFFFFF"/>
          </w:tcPr>
          <w:p>
            <w:r>
              <w:br/>
            </w:r>
          </w:p>
        </w:tc>
      </w:tr>
    </w:tbl>
    <w:p>
      <w:pPr>
        <w:spacing w:before="80" w:after="40"/>
      </w:pPr>
      <w:r>
        <w:rPr>
          <w:b/>
          <w:color w:val="102A43"/>
        </w:rPr>
        <w:t>4. What happens next</w:t>
      </w:r>
      <w:r>
        <w:rPr>
          <w:i/>
          <w:color w:val="5F6B76"/>
          <w:sz w:val="18"/>
        </w:rPr>
        <w:t xml:space="preserve">  Give dates, responsibilities, transition steps, and practical effects.</w:t>
      </w:r>
    </w:p>
    <w:tbl>
      <w:tblPr>
        <w:tblW w:type="dxa" w:w="9360"/>
        <w:jc w:val="left"/>
        <w:tblLayout w:type="fixed"/>
        <w:tblLook w:firstColumn="1" w:firstRow="1" w:lastColumn="0" w:lastRow="0" w:noHBand="0" w:noVBand="1" w:val="04A0"/>
        <w:tblInd w:w="120" w:type="dxa"/>
      </w:tblPr>
      <w:tblGrid>
        <w:gridCol w:w="9360"/>
      </w:tblGrid>
      <w:tr>
        <w:tc>
          <w:tcPr>
            <w:tcW w:type="dxa" w:w="9360"/>
            <w:tcMar>
              <w:top w:w="45" w:type="dxa"/>
              <w:start w:w="120" w:type="dxa"/>
              <w:bottom w:w="45" w:type="dxa"/>
              <w:end w:w="120" w:type="dxa"/>
            </w:tcMar>
            <w:tcBorders>
              <w:top w:val="single" w:sz="6" w:color="B9C3CC"/>
              <w:left w:val="single" w:sz="6" w:color="B9C3CC"/>
              <w:bottom w:val="single" w:sz="6" w:color="B9C3CC"/>
              <w:right w:val="single" w:sz="6" w:color="B9C3CC"/>
              <w:insideH w:val="single" w:sz="6" w:color="B9C3CC"/>
              <w:insideV w:val="single" w:sz="6" w:color="B9C3CC"/>
            </w:tcBorders>
            <w:shd w:fill="FFFFFF"/>
          </w:tcPr>
          <w:p>
            <w:r>
              <w:br/>
            </w:r>
          </w:p>
        </w:tc>
      </w:tr>
    </w:tbl>
    <w:p>
      <w:pPr>
        <w:spacing w:before="80" w:after="40"/>
      </w:pPr>
      <w:r>
        <w:rPr>
          <w:b/>
          <w:color w:val="102A43"/>
        </w:rPr>
        <w:t>5. How people can respond</w:t>
      </w:r>
      <w:r>
        <w:rPr>
          <w:i/>
          <w:color w:val="5F6B76"/>
          <w:sz w:val="18"/>
        </w:rPr>
        <w:t xml:space="preserve">  Provide appropriate questions, feedback, care, or participation paths.</w:t>
      </w:r>
    </w:p>
    <w:tbl>
      <w:tblPr>
        <w:tblW w:type="dxa" w:w="9360"/>
        <w:jc w:val="left"/>
        <w:tblLayout w:type="fixed"/>
        <w:tblLook w:firstColumn="1" w:firstRow="1" w:lastColumn="0" w:lastRow="0" w:noHBand="0" w:noVBand="1" w:val="04A0"/>
        <w:tblInd w:w="120" w:type="dxa"/>
      </w:tblPr>
      <w:tblGrid>
        <w:gridCol w:w="9360"/>
      </w:tblGrid>
      <w:tr>
        <w:tc>
          <w:tcPr>
            <w:tcW w:type="dxa" w:w="9360"/>
            <w:tcMar>
              <w:top w:w="45" w:type="dxa"/>
              <w:start w:w="120" w:type="dxa"/>
              <w:bottom w:w="45" w:type="dxa"/>
              <w:end w:w="120" w:type="dxa"/>
            </w:tcMar>
            <w:tcBorders>
              <w:top w:val="single" w:sz="6" w:color="B9C3CC"/>
              <w:left w:val="single" w:sz="6" w:color="B9C3CC"/>
              <w:bottom w:val="single" w:sz="6" w:color="B9C3CC"/>
              <w:right w:val="single" w:sz="6" w:color="B9C3CC"/>
              <w:insideH w:val="single" w:sz="6" w:color="B9C3CC"/>
              <w:insideV w:val="single" w:sz="6" w:color="B9C3CC"/>
            </w:tcBorders>
            <w:shd w:fill="FFFFFF"/>
          </w:tcPr>
          <w:p>
            <w:r>
              <w:br/>
            </w:r>
          </w:p>
        </w:tc>
      </w:tr>
    </w:tbl>
    <w:p>
      <w:r>
        <w:br w:type="page"/>
      </w:r>
    </w:p>
    <w:p>
      <w:pPr>
        <w:spacing w:after="80"/>
      </w:pPr>
      <w:r>
        <w:rPr>
          <w:rFonts w:ascii="Aptos" w:hAnsi="Aptos"/>
          <w:b/>
          <w:color w:val="C7A75A"/>
          <w:sz w:val="18"/>
        </w:rPr>
        <w:t>4 | LEADER BRIEFING</w:t>
      </w:r>
    </w:p>
    <w:p>
      <w:pPr>
        <w:pStyle w:val="Title"/>
      </w:pPr>
      <w:r>
        <w:t>Prepare leaders to reduce confusion</w:t>
      </w:r>
    </w:p>
    <w:p>
      <w:pPr>
        <w:pStyle w:val="Subtitle"/>
      </w:pPr>
      <w:r>
        <w:t>Briefing leaders first is responsible when they must support people, answer practical questions, or carry the implementation.</w:t>
      </w:r>
    </w:p>
    <w:tbl>
      <w:tblPr>
        <w:tblW w:type="dxa" w:w="9360"/>
        <w:jc w:val="left"/>
        <w:tblLayout w:type="fixed"/>
        <w:tblLook w:firstColumn="1" w:firstRow="1" w:lastColumn="0" w:lastRow="0" w:noHBand="0" w:noVBand="1" w:val="04A0"/>
        <w:tblInd w:w="120" w:type="dxa"/>
      </w:tblPr>
      <w:tblGrid>
        <w:gridCol w:w="2700"/>
        <w:gridCol w:w="6660"/>
      </w:tblGrid>
      <w:tr>
        <w:tc>
          <w:tcPr>
            <w:tcW w:type="dxa" w:w="9360"/>
            <w:tcMar>
              <w:top w:w="45" w:type="dxa"/>
              <w:start w:w="120" w:type="dxa"/>
              <w:bottom w:w="45" w:type="dxa"/>
              <w:end w:w="120" w:type="dxa"/>
            </w:tcMar>
            <w:gridSpan w:val="2"/>
            <w:tcBorders>
              <w:top w:val="single" w:sz="6" w:color="B9C3CC"/>
              <w:left w:val="single" w:sz="6" w:color="B9C3CC"/>
              <w:bottom w:val="single" w:sz="6" w:color="B9C3CC"/>
              <w:right w:val="single" w:sz="6" w:color="B9C3CC"/>
              <w:insideH w:val="single" w:sz="6" w:color="B9C3CC"/>
              <w:insideV w:val="single" w:sz="6" w:color="B9C3CC"/>
            </w:tcBorders>
            <w:shd w:fill="102A43"/>
          </w:tcPr>
          <w:p>
            <w:pPr>
              <w:jc w:val="left"/>
            </w:pPr>
            <w:r>
              <w:rPr>
                <w:b/>
                <w:color w:val="FFFFFF"/>
              </w:rPr>
              <w:t>Briefing plan</w:t>
            </w:r>
          </w:p>
        </w:tc>
      </w:tr>
      <w:tr>
        <w:tc>
          <w:tcPr>
            <w:tcW w:type="dxa" w:w="2700"/>
            <w:tcMar>
              <w:top w:w="45" w:type="dxa"/>
              <w:start w:w="120" w:type="dxa"/>
              <w:bottom w:w="45" w:type="dxa"/>
              <w:end w:w="120" w:type="dxa"/>
            </w:tcMar>
            <w:tcBorders>
              <w:top w:val="single" w:sz="6" w:color="B9C3CC"/>
              <w:left w:val="single" w:sz="6" w:color="B9C3CC"/>
              <w:bottom w:val="single" w:sz="6" w:color="B9C3CC"/>
              <w:right w:val="single" w:sz="6" w:color="B9C3CC"/>
              <w:insideH w:val="single" w:sz="6" w:color="B9C3CC"/>
              <w:insideV w:val="single" w:sz="6" w:color="B9C3CC"/>
            </w:tcBorders>
            <w:shd w:fill="E8EEF5"/>
            <w:vAlign w:val="center"/>
          </w:tcPr>
          <w:p>
            <w:pPr>
              <w:spacing w:after="0"/>
            </w:pPr>
            <w:r>
              <w:rPr>
                <w:b/>
                <w:color w:val="102A43"/>
              </w:rPr>
              <w:t>Briefing audience</w:t>
            </w:r>
          </w:p>
        </w:tc>
        <w:tc>
          <w:tcPr>
            <w:tcW w:type="dxa" w:w="6660"/>
            <w:tcMar>
              <w:top w:w="45" w:type="dxa"/>
              <w:start w:w="120" w:type="dxa"/>
              <w:bottom w:w="45" w:type="dxa"/>
              <w:end w:w="120" w:type="dxa"/>
            </w:tcMar>
            <w:tcBorders>
              <w:top w:val="single" w:sz="6" w:color="B9C3CC"/>
              <w:left w:val="single" w:sz="6" w:color="B9C3CC"/>
              <w:bottom w:val="single" w:sz="6" w:color="B9C3CC"/>
              <w:right w:val="single" w:sz="6" w:color="B9C3CC"/>
              <w:insideH w:val="single" w:sz="6" w:color="B9C3CC"/>
              <w:insideV w:val="single" w:sz="6" w:color="B9C3CC"/>
            </w:tcBorders>
            <w:vAlign w:val="center"/>
          </w:tcPr>
          <w:p>
            <w:pPr>
              <w:spacing w:after="0"/>
            </w:pPr>
            <w:r/>
          </w:p>
        </w:tc>
      </w:tr>
      <w:tr>
        <w:tc>
          <w:tcPr>
            <w:tcW w:type="dxa" w:w="2700"/>
            <w:tcMar>
              <w:top w:w="45" w:type="dxa"/>
              <w:start w:w="120" w:type="dxa"/>
              <w:bottom w:w="45" w:type="dxa"/>
              <w:end w:w="120" w:type="dxa"/>
            </w:tcMar>
            <w:tcBorders>
              <w:top w:val="single" w:sz="6" w:color="B9C3CC"/>
              <w:left w:val="single" w:sz="6" w:color="B9C3CC"/>
              <w:bottom w:val="single" w:sz="6" w:color="B9C3CC"/>
              <w:right w:val="single" w:sz="6" w:color="B9C3CC"/>
              <w:insideH w:val="single" w:sz="6" w:color="B9C3CC"/>
              <w:insideV w:val="single" w:sz="6" w:color="B9C3CC"/>
            </w:tcBorders>
            <w:shd w:fill="E8EEF5"/>
            <w:vAlign w:val="center"/>
          </w:tcPr>
          <w:p>
            <w:pPr>
              <w:spacing w:after="0"/>
            </w:pPr>
            <w:r>
              <w:rPr>
                <w:b/>
                <w:color w:val="102A43"/>
              </w:rPr>
              <w:t>Date / setting</w:t>
            </w:r>
          </w:p>
        </w:tc>
        <w:tc>
          <w:tcPr>
            <w:tcW w:type="dxa" w:w="6660"/>
            <w:tcMar>
              <w:top w:w="45" w:type="dxa"/>
              <w:start w:w="120" w:type="dxa"/>
              <w:bottom w:w="45" w:type="dxa"/>
              <w:end w:w="120" w:type="dxa"/>
            </w:tcMar>
            <w:tcBorders>
              <w:top w:val="single" w:sz="6" w:color="B9C3CC"/>
              <w:left w:val="single" w:sz="6" w:color="B9C3CC"/>
              <w:bottom w:val="single" w:sz="6" w:color="B9C3CC"/>
              <w:right w:val="single" w:sz="6" w:color="B9C3CC"/>
              <w:insideH w:val="single" w:sz="6" w:color="B9C3CC"/>
              <w:insideV w:val="single" w:sz="6" w:color="B9C3CC"/>
            </w:tcBorders>
            <w:vAlign w:val="center"/>
          </w:tcPr>
          <w:p>
            <w:pPr>
              <w:spacing w:after="0"/>
            </w:pPr>
            <w:r/>
          </w:p>
        </w:tc>
      </w:tr>
      <w:tr>
        <w:tc>
          <w:tcPr>
            <w:tcW w:type="dxa" w:w="2700"/>
            <w:tcMar>
              <w:top w:w="45" w:type="dxa"/>
              <w:start w:w="120" w:type="dxa"/>
              <w:bottom w:w="45" w:type="dxa"/>
              <w:end w:w="120" w:type="dxa"/>
            </w:tcMar>
            <w:tcBorders>
              <w:top w:val="single" w:sz="6" w:color="B9C3CC"/>
              <w:left w:val="single" w:sz="6" w:color="B9C3CC"/>
              <w:bottom w:val="single" w:sz="6" w:color="B9C3CC"/>
              <w:right w:val="single" w:sz="6" w:color="B9C3CC"/>
              <w:insideH w:val="single" w:sz="6" w:color="B9C3CC"/>
              <w:insideV w:val="single" w:sz="6" w:color="B9C3CC"/>
            </w:tcBorders>
            <w:shd w:fill="E8EEF5"/>
            <w:vAlign w:val="center"/>
          </w:tcPr>
          <w:p>
            <w:pPr>
              <w:spacing w:after="0"/>
            </w:pPr>
            <w:r>
              <w:rPr>
                <w:b/>
                <w:color w:val="102A43"/>
              </w:rPr>
              <w:t>Facilitator</w:t>
            </w:r>
          </w:p>
        </w:tc>
        <w:tc>
          <w:tcPr>
            <w:tcW w:type="dxa" w:w="6660"/>
            <w:tcMar>
              <w:top w:w="45" w:type="dxa"/>
              <w:start w:w="120" w:type="dxa"/>
              <w:bottom w:w="45" w:type="dxa"/>
              <w:end w:w="120" w:type="dxa"/>
            </w:tcMar>
            <w:tcBorders>
              <w:top w:val="single" w:sz="6" w:color="B9C3CC"/>
              <w:left w:val="single" w:sz="6" w:color="B9C3CC"/>
              <w:bottom w:val="single" w:sz="6" w:color="B9C3CC"/>
              <w:right w:val="single" w:sz="6" w:color="B9C3CC"/>
              <w:insideH w:val="single" w:sz="6" w:color="B9C3CC"/>
              <w:insideV w:val="single" w:sz="6" w:color="B9C3CC"/>
            </w:tcBorders>
            <w:vAlign w:val="center"/>
          </w:tcPr>
          <w:p>
            <w:pPr>
              <w:spacing w:after="0"/>
            </w:pPr>
            <w:r/>
          </w:p>
        </w:tc>
      </w:tr>
      <w:tr>
        <w:tc>
          <w:tcPr>
            <w:tcW w:type="dxa" w:w="2700"/>
            <w:tcMar>
              <w:top w:w="45" w:type="dxa"/>
              <w:start w:w="120" w:type="dxa"/>
              <w:bottom w:w="45" w:type="dxa"/>
              <w:end w:w="120" w:type="dxa"/>
            </w:tcMar>
            <w:tcBorders>
              <w:top w:val="single" w:sz="6" w:color="B9C3CC"/>
              <w:left w:val="single" w:sz="6" w:color="B9C3CC"/>
              <w:bottom w:val="single" w:sz="6" w:color="B9C3CC"/>
              <w:right w:val="single" w:sz="6" w:color="B9C3CC"/>
              <w:insideH w:val="single" w:sz="6" w:color="B9C3CC"/>
              <w:insideV w:val="single" w:sz="6" w:color="B9C3CC"/>
            </w:tcBorders>
            <w:shd w:fill="E8EEF5"/>
            <w:vAlign w:val="center"/>
          </w:tcPr>
          <w:p>
            <w:pPr>
              <w:spacing w:after="0"/>
            </w:pPr>
            <w:r>
              <w:rPr>
                <w:b/>
                <w:color w:val="102A43"/>
              </w:rPr>
              <w:t>Decision owner present?</w:t>
            </w:r>
          </w:p>
        </w:tc>
        <w:tc>
          <w:tcPr>
            <w:tcW w:type="dxa" w:w="6660"/>
            <w:tcMar>
              <w:top w:w="45" w:type="dxa"/>
              <w:start w:w="120" w:type="dxa"/>
              <w:bottom w:w="45" w:type="dxa"/>
              <w:end w:w="120" w:type="dxa"/>
            </w:tcMar>
            <w:tcBorders>
              <w:top w:val="single" w:sz="6" w:color="B9C3CC"/>
              <w:left w:val="single" w:sz="6" w:color="B9C3CC"/>
              <w:bottom w:val="single" w:sz="6" w:color="B9C3CC"/>
              <w:right w:val="single" w:sz="6" w:color="B9C3CC"/>
              <w:insideH w:val="single" w:sz="6" w:color="B9C3CC"/>
              <w:insideV w:val="single" w:sz="6" w:color="B9C3CC"/>
            </w:tcBorders>
            <w:vAlign w:val="center"/>
          </w:tcPr>
          <w:p>
            <w:pPr>
              <w:spacing w:after="0"/>
            </w:pPr>
            <w:r>
              <w:t>☐ Yes   ☐ No</w:t>
            </w:r>
          </w:p>
        </w:tc>
      </w:tr>
      <w:tr>
        <w:tc>
          <w:tcPr>
            <w:tcW w:type="dxa" w:w="2700"/>
            <w:tcMar>
              <w:top w:w="45" w:type="dxa"/>
              <w:start w:w="120" w:type="dxa"/>
              <w:bottom w:w="45" w:type="dxa"/>
              <w:end w:w="120" w:type="dxa"/>
            </w:tcMar>
            <w:tcBorders>
              <w:top w:val="single" w:sz="6" w:color="B9C3CC"/>
              <w:left w:val="single" w:sz="6" w:color="B9C3CC"/>
              <w:bottom w:val="single" w:sz="6" w:color="B9C3CC"/>
              <w:right w:val="single" w:sz="6" w:color="B9C3CC"/>
              <w:insideH w:val="single" w:sz="6" w:color="B9C3CC"/>
              <w:insideV w:val="single" w:sz="6" w:color="B9C3CC"/>
            </w:tcBorders>
            <w:shd w:fill="E8EEF5"/>
            <w:vAlign w:val="center"/>
          </w:tcPr>
          <w:p>
            <w:pPr>
              <w:spacing w:after="0"/>
            </w:pPr>
            <w:r>
              <w:rPr>
                <w:b/>
                <w:color w:val="102A43"/>
              </w:rPr>
              <w:t>Confidential until</w:t>
            </w:r>
          </w:p>
        </w:tc>
        <w:tc>
          <w:tcPr>
            <w:tcW w:type="dxa" w:w="6660"/>
            <w:tcMar>
              <w:top w:w="45" w:type="dxa"/>
              <w:start w:w="120" w:type="dxa"/>
              <w:bottom w:w="45" w:type="dxa"/>
              <w:end w:w="120" w:type="dxa"/>
            </w:tcMar>
            <w:tcBorders>
              <w:top w:val="single" w:sz="6" w:color="B9C3CC"/>
              <w:left w:val="single" w:sz="6" w:color="B9C3CC"/>
              <w:bottom w:val="single" w:sz="6" w:color="B9C3CC"/>
              <w:right w:val="single" w:sz="6" w:color="B9C3CC"/>
              <w:insideH w:val="single" w:sz="6" w:color="B9C3CC"/>
              <w:insideV w:val="single" w:sz="6" w:color="B9C3CC"/>
            </w:tcBorders>
            <w:vAlign w:val="center"/>
          </w:tcPr>
          <w:p>
            <w:pPr>
              <w:spacing w:after="0"/>
            </w:pPr>
            <w:r/>
          </w:p>
        </w:tc>
      </w:tr>
    </w:tbl>
    <w:p>
      <w:pPr>
        <w:pStyle w:val="Heading2"/>
      </w:pPr>
      <w:r>
        <w:t>Leader briefing agenda</w:t>
      </w:r>
    </w:p>
    <w:p>
      <w:pPr>
        <w:spacing w:after="40"/>
        <w:ind w:left="29" w:firstLine="0"/>
      </w:pPr>
      <w:r>
        <w:rPr>
          <w:color w:val="C7A75A"/>
        </w:rPr>
        <w:t xml:space="preserve">☐  </w:t>
      </w:r>
      <w:r>
        <w:t>State the decision and its status.</w:t>
      </w:r>
    </w:p>
    <w:p>
      <w:pPr>
        <w:spacing w:after="40"/>
        <w:ind w:left="29" w:firstLine="0"/>
      </w:pPr>
      <w:r>
        <w:rPr>
          <w:color w:val="C7A75A"/>
        </w:rPr>
        <w:t xml:space="preserve">☐  </w:t>
      </w:r>
      <w:r>
        <w:t>Explain the need, process, authority, and timeline.</w:t>
      </w:r>
    </w:p>
    <w:p>
      <w:pPr>
        <w:spacing w:after="40"/>
        <w:ind w:left="29" w:firstLine="0"/>
      </w:pPr>
      <w:r>
        <w:rPr>
          <w:color w:val="C7A75A"/>
        </w:rPr>
        <w:t xml:space="preserve">☐  </w:t>
      </w:r>
      <w:r>
        <w:t>Name what leaders may say now and what must wait.</w:t>
      </w:r>
    </w:p>
    <w:p>
      <w:pPr>
        <w:spacing w:after="40"/>
        <w:ind w:left="29" w:firstLine="0"/>
      </w:pPr>
      <w:r>
        <w:rPr>
          <w:color w:val="C7A75A"/>
        </w:rPr>
        <w:t xml:space="preserve">☐  </w:t>
      </w:r>
      <w:r>
        <w:t>Review likely questions and the agreed response.</w:t>
      </w:r>
    </w:p>
    <w:p>
      <w:pPr>
        <w:spacing w:after="40"/>
        <w:ind w:left="29" w:firstLine="0"/>
      </w:pPr>
      <w:r>
        <w:rPr>
          <w:color w:val="C7A75A"/>
        </w:rPr>
        <w:t xml:space="preserve">☐  </w:t>
      </w:r>
      <w:r>
        <w:t>Give leaders a clear escalation path for questions they cannot answer.</w:t>
      </w:r>
    </w:p>
    <w:p>
      <w:pPr>
        <w:spacing w:after="40"/>
        <w:ind w:left="29" w:firstLine="0"/>
      </w:pPr>
      <w:r>
        <w:rPr>
          <w:color w:val="C7A75A"/>
        </w:rPr>
        <w:t xml:space="preserve">☐  </w:t>
      </w:r>
      <w:r>
        <w:t>Confirm the public announcement time and follow-up responsibilities.</w:t>
      </w:r>
    </w:p>
    <w:p>
      <w:pPr>
        <w:spacing w:before="80" w:after="40"/>
      </w:pPr>
      <w:r>
        <w:rPr>
          <w:b/>
          <w:color w:val="102A43"/>
        </w:rPr>
        <w:t>What leaders should say in one sentence</w:t>
      </w:r>
    </w:p>
    <w:tbl>
      <w:tblPr>
        <w:tblW w:type="dxa" w:w="9360"/>
        <w:jc w:val="left"/>
        <w:tblLayout w:type="fixed"/>
        <w:tblLook w:firstColumn="1" w:firstRow="1" w:lastColumn="0" w:lastRow="0" w:noHBand="0" w:noVBand="1" w:val="04A0"/>
        <w:tblInd w:w="120" w:type="dxa"/>
      </w:tblPr>
      <w:tblGrid>
        <w:gridCol w:w="9360"/>
      </w:tblGrid>
      <w:tr>
        <w:tc>
          <w:tcPr>
            <w:tcW w:type="dxa" w:w="9360"/>
            <w:tcMar>
              <w:top w:w="45" w:type="dxa"/>
              <w:start w:w="120" w:type="dxa"/>
              <w:bottom w:w="45" w:type="dxa"/>
              <w:end w:w="120" w:type="dxa"/>
            </w:tcMar>
            <w:tcBorders>
              <w:top w:val="single" w:sz="6" w:color="B9C3CC"/>
              <w:left w:val="single" w:sz="6" w:color="B9C3CC"/>
              <w:bottom w:val="single" w:sz="6" w:color="B9C3CC"/>
              <w:right w:val="single" w:sz="6" w:color="B9C3CC"/>
              <w:insideH w:val="single" w:sz="6" w:color="B9C3CC"/>
              <w:insideV w:val="single" w:sz="6" w:color="B9C3CC"/>
            </w:tcBorders>
            <w:shd w:fill="FFFFFF"/>
          </w:tcPr>
          <w:p>
            <w:r>
              <w:br/>
            </w:r>
          </w:p>
        </w:tc>
      </w:tr>
    </w:tbl>
    <w:p>
      <w:pPr>
        <w:spacing w:before="80" w:after="40"/>
      </w:pPr>
      <w:r>
        <w:rPr>
          <w:b/>
          <w:color w:val="102A43"/>
        </w:rPr>
        <w:t>What leaders should not speculate about</w:t>
      </w:r>
    </w:p>
    <w:tbl>
      <w:tblPr>
        <w:tblW w:type="dxa" w:w="9360"/>
        <w:jc w:val="left"/>
        <w:tblLayout w:type="fixed"/>
        <w:tblLook w:firstColumn="1" w:firstRow="1" w:lastColumn="0" w:lastRow="0" w:noHBand="0" w:noVBand="1" w:val="04A0"/>
        <w:tblInd w:w="120" w:type="dxa"/>
      </w:tblPr>
      <w:tblGrid>
        <w:gridCol w:w="9360"/>
      </w:tblGrid>
      <w:tr>
        <w:tc>
          <w:tcPr>
            <w:tcW w:type="dxa" w:w="9360"/>
            <w:tcMar>
              <w:top w:w="45" w:type="dxa"/>
              <w:start w:w="120" w:type="dxa"/>
              <w:bottom w:w="45" w:type="dxa"/>
              <w:end w:w="120" w:type="dxa"/>
            </w:tcMar>
            <w:tcBorders>
              <w:top w:val="single" w:sz="6" w:color="B9C3CC"/>
              <w:left w:val="single" w:sz="6" w:color="B9C3CC"/>
              <w:bottom w:val="single" w:sz="6" w:color="B9C3CC"/>
              <w:right w:val="single" w:sz="6" w:color="B9C3CC"/>
              <w:insideH w:val="single" w:sz="6" w:color="B9C3CC"/>
              <w:insideV w:val="single" w:sz="6" w:color="B9C3CC"/>
            </w:tcBorders>
            <w:shd w:fill="FFFFFF"/>
          </w:tcPr>
          <w:p>
            <w:r>
              <w:br/>
            </w:r>
          </w:p>
        </w:tc>
      </w:tr>
    </w:tbl>
    <w:tbl>
      <w:tblPr>
        <w:tblW w:type="dxa" w:w="9360"/>
        <w:jc w:val="left"/>
        <w:tblLayout w:type="fixed"/>
        <w:tblLook w:firstColumn="1" w:firstRow="1" w:lastColumn="0" w:lastRow="0" w:noHBand="0" w:noVBand="1" w:val="04A0"/>
        <w:tblInd w:w="120" w:type="dxa"/>
      </w:tblPr>
      <w:tblGrid>
        <w:gridCol w:w="9360"/>
      </w:tblGrid>
      <w:tr>
        <w:tc>
          <w:tcPr>
            <w:tcW w:type="dxa" w:w="9360"/>
            <w:tcMar>
              <w:top w:w="45" w:type="dxa"/>
              <w:start w:w="120" w:type="dxa"/>
              <w:bottom w:w="45" w:type="dxa"/>
              <w:end w:w="120" w:type="dxa"/>
            </w:tcMar>
            <w:tcBorders>
              <w:top w:val="single" w:sz="6" w:color="B9C3CC"/>
              <w:left w:val="single" w:sz="6" w:color="B9C3CC"/>
              <w:bottom w:val="single" w:sz="6" w:color="B9C3CC"/>
              <w:right w:val="single" w:sz="6" w:color="B9C3CC"/>
              <w:insideH w:val="single" w:sz="6" w:color="B9C3CC"/>
              <w:insideV w:val="single" w:sz="6" w:color="B9C3CC"/>
            </w:tcBorders>
            <w:shd w:fill="E8EEF5"/>
          </w:tcPr>
          <w:p>
            <w:pPr>
              <w:spacing w:after="0"/>
            </w:pPr>
            <w:r>
              <w:rPr>
                <w:b/>
                <w:color w:val="102A43"/>
              </w:rPr>
              <w:t xml:space="preserve">Do not ask leaders to defend what they have not been allowed to understand.  </w:t>
            </w:r>
            <w:r/>
          </w:p>
        </w:tc>
      </w:tr>
    </w:tbl>
    <w:p>
      <w:r>
        <w:br w:type="page"/>
      </w:r>
    </w:p>
    <w:p>
      <w:pPr>
        <w:spacing w:after="80"/>
      </w:pPr>
      <w:r>
        <w:rPr>
          <w:rFonts w:ascii="Aptos" w:hAnsi="Aptos"/>
          <w:b/>
          <w:color w:val="C7A75A"/>
          <w:sz w:val="18"/>
        </w:rPr>
        <w:t>5 | COMMUNICATION SEQUENCE</w:t>
      </w:r>
    </w:p>
    <w:p>
      <w:pPr>
        <w:pStyle w:val="Title"/>
      </w:pPr>
      <w:r>
        <w:t>Match the channel to the impact</w:t>
      </w:r>
    </w:p>
    <w:p>
      <w:pPr>
        <w:pStyle w:val="Subtitle"/>
      </w:pPr>
      <w:r>
        <w:t>A Sunday announcement may be part of the plan, but it is rarely the entire plan.</w:t>
      </w:r>
    </w:p>
    <w:tbl>
      <w:tblPr>
        <w:tblW w:type="dxa" w:w="9360"/>
        <w:jc w:val="left"/>
        <w:tblLayout w:type="fixed"/>
        <w:tblLook w:firstColumn="1" w:firstRow="1" w:lastColumn="0" w:lastRow="0" w:noHBand="0" w:noVBand="1" w:val="04A0"/>
        <w:tblInd w:w="120" w:type="dxa"/>
      </w:tblPr>
      <w:tblGrid>
        <w:gridCol w:w="1450"/>
        <w:gridCol w:w="1750"/>
        <w:gridCol w:w="2100"/>
        <w:gridCol w:w="1700"/>
        <w:gridCol w:w="2360"/>
      </w:tblGrid>
      <w:tr>
        <w:tc>
          <w:tcPr>
            <w:tcW w:type="dxa" w:w="1450"/>
            <w:tcMar>
              <w:top w:w="45" w:type="dxa"/>
              <w:start w:w="120" w:type="dxa"/>
              <w:bottom w:w="45" w:type="dxa"/>
              <w:end w:w="120" w:type="dxa"/>
            </w:tcMar>
            <w:tcBorders>
              <w:top w:val="single" w:sz="6" w:color="B9C3CC"/>
              <w:left w:val="single" w:sz="6" w:color="B9C3CC"/>
              <w:bottom w:val="single" w:sz="6" w:color="B9C3CC"/>
              <w:right w:val="single" w:sz="6" w:color="B9C3CC"/>
              <w:insideH w:val="single" w:sz="6" w:color="B9C3CC"/>
              <w:insideV w:val="single" w:sz="6" w:color="B9C3CC"/>
            </w:tcBorders>
            <w:shd w:fill="102A43"/>
          </w:tcPr>
          <w:p>
            <w:r>
              <w:rPr>
                <w:b/>
                <w:color w:val="FFFFFF"/>
              </w:rPr>
              <w:t>When</w:t>
            </w:r>
          </w:p>
        </w:tc>
        <w:tc>
          <w:tcPr>
            <w:tcW w:type="dxa" w:w="1750"/>
            <w:tcMar>
              <w:top w:w="45" w:type="dxa"/>
              <w:start w:w="120" w:type="dxa"/>
              <w:bottom w:w="45" w:type="dxa"/>
              <w:end w:w="120" w:type="dxa"/>
            </w:tcMar>
            <w:tcBorders>
              <w:top w:val="single" w:sz="6" w:color="B9C3CC"/>
              <w:left w:val="single" w:sz="6" w:color="B9C3CC"/>
              <w:bottom w:val="single" w:sz="6" w:color="B9C3CC"/>
              <w:right w:val="single" w:sz="6" w:color="B9C3CC"/>
              <w:insideH w:val="single" w:sz="6" w:color="B9C3CC"/>
              <w:insideV w:val="single" w:sz="6" w:color="B9C3CC"/>
            </w:tcBorders>
            <w:shd w:fill="102A43"/>
          </w:tcPr>
          <w:p>
            <w:r>
              <w:rPr>
                <w:b/>
                <w:color w:val="FFFFFF"/>
              </w:rPr>
              <w:t>Audience</w:t>
            </w:r>
          </w:p>
        </w:tc>
        <w:tc>
          <w:tcPr>
            <w:tcW w:type="dxa" w:w="2100"/>
            <w:tcMar>
              <w:top w:w="45" w:type="dxa"/>
              <w:start w:w="120" w:type="dxa"/>
              <w:bottom w:w="45" w:type="dxa"/>
              <w:end w:w="120" w:type="dxa"/>
            </w:tcMar>
            <w:tcBorders>
              <w:top w:val="single" w:sz="6" w:color="B9C3CC"/>
              <w:left w:val="single" w:sz="6" w:color="B9C3CC"/>
              <w:bottom w:val="single" w:sz="6" w:color="B9C3CC"/>
              <w:right w:val="single" w:sz="6" w:color="B9C3CC"/>
              <w:insideH w:val="single" w:sz="6" w:color="B9C3CC"/>
              <w:insideV w:val="single" w:sz="6" w:color="B9C3CC"/>
            </w:tcBorders>
            <w:shd w:fill="102A43"/>
          </w:tcPr>
          <w:p>
            <w:r>
              <w:rPr>
                <w:b/>
                <w:color w:val="FFFFFF"/>
              </w:rPr>
              <w:t>Channel / setting</w:t>
            </w:r>
          </w:p>
        </w:tc>
        <w:tc>
          <w:tcPr>
            <w:tcW w:type="dxa" w:w="1700"/>
            <w:tcMar>
              <w:top w:w="45" w:type="dxa"/>
              <w:start w:w="120" w:type="dxa"/>
              <w:bottom w:w="45" w:type="dxa"/>
              <w:end w:w="120" w:type="dxa"/>
            </w:tcMar>
            <w:tcBorders>
              <w:top w:val="single" w:sz="6" w:color="B9C3CC"/>
              <w:left w:val="single" w:sz="6" w:color="B9C3CC"/>
              <w:bottom w:val="single" w:sz="6" w:color="B9C3CC"/>
              <w:right w:val="single" w:sz="6" w:color="B9C3CC"/>
              <w:insideH w:val="single" w:sz="6" w:color="B9C3CC"/>
              <w:insideV w:val="single" w:sz="6" w:color="B9C3CC"/>
            </w:tcBorders>
            <w:shd w:fill="102A43"/>
          </w:tcPr>
          <w:p>
            <w:r>
              <w:rPr>
                <w:b/>
                <w:color w:val="FFFFFF"/>
              </w:rPr>
              <w:t>Owner</w:t>
            </w:r>
          </w:p>
        </w:tc>
        <w:tc>
          <w:tcPr>
            <w:tcW w:type="dxa" w:w="2360"/>
            <w:tcMar>
              <w:top w:w="45" w:type="dxa"/>
              <w:start w:w="120" w:type="dxa"/>
              <w:bottom w:w="45" w:type="dxa"/>
              <w:end w:w="120" w:type="dxa"/>
            </w:tcMar>
            <w:tcBorders>
              <w:top w:val="single" w:sz="6" w:color="B9C3CC"/>
              <w:left w:val="single" w:sz="6" w:color="B9C3CC"/>
              <w:bottom w:val="single" w:sz="6" w:color="B9C3CC"/>
              <w:right w:val="single" w:sz="6" w:color="B9C3CC"/>
              <w:insideH w:val="single" w:sz="6" w:color="B9C3CC"/>
              <w:insideV w:val="single" w:sz="6" w:color="B9C3CC"/>
            </w:tcBorders>
            <w:shd w:fill="102A43"/>
          </w:tcPr>
          <w:p>
            <w:r>
              <w:rPr>
                <w:b/>
                <w:color w:val="FFFFFF"/>
              </w:rPr>
              <w:t>Purpose or key message</w:t>
            </w:r>
          </w:p>
        </w:tc>
      </w:tr>
      <w:tr>
        <w:tc>
          <w:tcPr>
            <w:tcW w:type="dxa" w:w="1450"/>
            <w:tcMar>
              <w:top w:w="45" w:type="dxa"/>
              <w:start w:w="120" w:type="dxa"/>
              <w:bottom w:w="45" w:type="dxa"/>
              <w:end w:w="120" w:type="dxa"/>
            </w:tcMar>
            <w:tcBorders>
              <w:top w:val="single" w:sz="6" w:color="B9C3CC"/>
              <w:left w:val="single" w:sz="6" w:color="B9C3CC"/>
              <w:bottom w:val="single" w:sz="6" w:color="B9C3CC"/>
              <w:right w:val="single" w:sz="6" w:color="B9C3CC"/>
              <w:insideH w:val="single" w:sz="6" w:color="B9C3CC"/>
              <w:insideV w:val="single" w:sz="6" w:color="B9C3CC"/>
            </w:tcBorders>
          </w:tcPr>
          <w:p>
            <w:r>
              <w:br/>
            </w:r>
          </w:p>
        </w:tc>
        <w:tc>
          <w:tcPr>
            <w:tcW w:type="dxa" w:w="1750"/>
            <w:tcMar>
              <w:top w:w="45" w:type="dxa"/>
              <w:start w:w="120" w:type="dxa"/>
              <w:bottom w:w="45" w:type="dxa"/>
              <w:end w:w="120" w:type="dxa"/>
            </w:tcMar>
            <w:tcBorders>
              <w:top w:val="single" w:sz="6" w:color="B9C3CC"/>
              <w:left w:val="single" w:sz="6" w:color="B9C3CC"/>
              <w:bottom w:val="single" w:sz="6" w:color="B9C3CC"/>
              <w:right w:val="single" w:sz="6" w:color="B9C3CC"/>
              <w:insideH w:val="single" w:sz="6" w:color="B9C3CC"/>
              <w:insideV w:val="single" w:sz="6" w:color="B9C3CC"/>
            </w:tcBorders>
          </w:tcPr>
          <w:p>
            <w:r>
              <w:br/>
            </w:r>
          </w:p>
        </w:tc>
        <w:tc>
          <w:tcPr>
            <w:tcW w:type="dxa" w:w="2100"/>
            <w:tcMar>
              <w:top w:w="45" w:type="dxa"/>
              <w:start w:w="120" w:type="dxa"/>
              <w:bottom w:w="45" w:type="dxa"/>
              <w:end w:w="120" w:type="dxa"/>
            </w:tcMar>
            <w:tcBorders>
              <w:top w:val="single" w:sz="6" w:color="B9C3CC"/>
              <w:left w:val="single" w:sz="6" w:color="B9C3CC"/>
              <w:bottom w:val="single" w:sz="6" w:color="B9C3CC"/>
              <w:right w:val="single" w:sz="6" w:color="B9C3CC"/>
              <w:insideH w:val="single" w:sz="6" w:color="B9C3CC"/>
              <w:insideV w:val="single" w:sz="6" w:color="B9C3CC"/>
            </w:tcBorders>
          </w:tcPr>
          <w:p>
            <w:r>
              <w:br/>
            </w:r>
          </w:p>
        </w:tc>
        <w:tc>
          <w:tcPr>
            <w:tcW w:type="dxa" w:w="1700"/>
            <w:tcMar>
              <w:top w:w="45" w:type="dxa"/>
              <w:start w:w="120" w:type="dxa"/>
              <w:bottom w:w="45" w:type="dxa"/>
              <w:end w:w="120" w:type="dxa"/>
            </w:tcMar>
            <w:tcBorders>
              <w:top w:val="single" w:sz="6" w:color="B9C3CC"/>
              <w:left w:val="single" w:sz="6" w:color="B9C3CC"/>
              <w:bottom w:val="single" w:sz="6" w:color="B9C3CC"/>
              <w:right w:val="single" w:sz="6" w:color="B9C3CC"/>
              <w:insideH w:val="single" w:sz="6" w:color="B9C3CC"/>
              <w:insideV w:val="single" w:sz="6" w:color="B9C3CC"/>
            </w:tcBorders>
          </w:tcPr>
          <w:p>
            <w:r>
              <w:br/>
            </w:r>
          </w:p>
        </w:tc>
        <w:tc>
          <w:tcPr>
            <w:tcW w:type="dxa" w:w="2360"/>
            <w:tcMar>
              <w:top w:w="45" w:type="dxa"/>
              <w:start w:w="120" w:type="dxa"/>
              <w:bottom w:w="45" w:type="dxa"/>
              <w:end w:w="120" w:type="dxa"/>
            </w:tcMar>
            <w:tcBorders>
              <w:top w:val="single" w:sz="6" w:color="B9C3CC"/>
              <w:left w:val="single" w:sz="6" w:color="B9C3CC"/>
              <w:bottom w:val="single" w:sz="6" w:color="B9C3CC"/>
              <w:right w:val="single" w:sz="6" w:color="B9C3CC"/>
              <w:insideH w:val="single" w:sz="6" w:color="B9C3CC"/>
              <w:insideV w:val="single" w:sz="6" w:color="B9C3CC"/>
            </w:tcBorders>
          </w:tcPr>
          <w:p>
            <w:r>
              <w:br/>
            </w:r>
          </w:p>
        </w:tc>
      </w:tr>
      <w:tr>
        <w:tc>
          <w:tcPr>
            <w:tcW w:type="dxa" w:w="1450"/>
            <w:tcMar>
              <w:top w:w="45" w:type="dxa"/>
              <w:start w:w="120" w:type="dxa"/>
              <w:bottom w:w="45" w:type="dxa"/>
              <w:end w:w="120" w:type="dxa"/>
            </w:tcMar>
            <w:tcBorders>
              <w:top w:val="single" w:sz="6" w:color="B9C3CC"/>
              <w:left w:val="single" w:sz="6" w:color="B9C3CC"/>
              <w:bottom w:val="single" w:sz="6" w:color="B9C3CC"/>
              <w:right w:val="single" w:sz="6" w:color="B9C3CC"/>
              <w:insideH w:val="single" w:sz="6" w:color="B9C3CC"/>
              <w:insideV w:val="single" w:sz="6" w:color="B9C3CC"/>
            </w:tcBorders>
          </w:tcPr>
          <w:p>
            <w:r>
              <w:br/>
            </w:r>
          </w:p>
        </w:tc>
        <w:tc>
          <w:tcPr>
            <w:tcW w:type="dxa" w:w="1750"/>
            <w:tcMar>
              <w:top w:w="45" w:type="dxa"/>
              <w:start w:w="120" w:type="dxa"/>
              <w:bottom w:w="45" w:type="dxa"/>
              <w:end w:w="120" w:type="dxa"/>
            </w:tcMar>
            <w:tcBorders>
              <w:top w:val="single" w:sz="6" w:color="B9C3CC"/>
              <w:left w:val="single" w:sz="6" w:color="B9C3CC"/>
              <w:bottom w:val="single" w:sz="6" w:color="B9C3CC"/>
              <w:right w:val="single" w:sz="6" w:color="B9C3CC"/>
              <w:insideH w:val="single" w:sz="6" w:color="B9C3CC"/>
              <w:insideV w:val="single" w:sz="6" w:color="B9C3CC"/>
            </w:tcBorders>
          </w:tcPr>
          <w:p>
            <w:r>
              <w:br/>
            </w:r>
          </w:p>
        </w:tc>
        <w:tc>
          <w:tcPr>
            <w:tcW w:type="dxa" w:w="2100"/>
            <w:tcMar>
              <w:top w:w="45" w:type="dxa"/>
              <w:start w:w="120" w:type="dxa"/>
              <w:bottom w:w="45" w:type="dxa"/>
              <w:end w:w="120" w:type="dxa"/>
            </w:tcMar>
            <w:tcBorders>
              <w:top w:val="single" w:sz="6" w:color="B9C3CC"/>
              <w:left w:val="single" w:sz="6" w:color="B9C3CC"/>
              <w:bottom w:val="single" w:sz="6" w:color="B9C3CC"/>
              <w:right w:val="single" w:sz="6" w:color="B9C3CC"/>
              <w:insideH w:val="single" w:sz="6" w:color="B9C3CC"/>
              <w:insideV w:val="single" w:sz="6" w:color="B9C3CC"/>
            </w:tcBorders>
          </w:tcPr>
          <w:p>
            <w:r>
              <w:br/>
            </w:r>
          </w:p>
        </w:tc>
        <w:tc>
          <w:tcPr>
            <w:tcW w:type="dxa" w:w="1700"/>
            <w:tcMar>
              <w:top w:w="45" w:type="dxa"/>
              <w:start w:w="120" w:type="dxa"/>
              <w:bottom w:w="45" w:type="dxa"/>
              <w:end w:w="120" w:type="dxa"/>
            </w:tcMar>
            <w:tcBorders>
              <w:top w:val="single" w:sz="6" w:color="B9C3CC"/>
              <w:left w:val="single" w:sz="6" w:color="B9C3CC"/>
              <w:bottom w:val="single" w:sz="6" w:color="B9C3CC"/>
              <w:right w:val="single" w:sz="6" w:color="B9C3CC"/>
              <w:insideH w:val="single" w:sz="6" w:color="B9C3CC"/>
              <w:insideV w:val="single" w:sz="6" w:color="B9C3CC"/>
            </w:tcBorders>
          </w:tcPr>
          <w:p>
            <w:r>
              <w:br/>
            </w:r>
          </w:p>
        </w:tc>
        <w:tc>
          <w:tcPr>
            <w:tcW w:type="dxa" w:w="2360"/>
            <w:tcMar>
              <w:top w:w="45" w:type="dxa"/>
              <w:start w:w="120" w:type="dxa"/>
              <w:bottom w:w="45" w:type="dxa"/>
              <w:end w:w="120" w:type="dxa"/>
            </w:tcMar>
            <w:tcBorders>
              <w:top w:val="single" w:sz="6" w:color="B9C3CC"/>
              <w:left w:val="single" w:sz="6" w:color="B9C3CC"/>
              <w:bottom w:val="single" w:sz="6" w:color="B9C3CC"/>
              <w:right w:val="single" w:sz="6" w:color="B9C3CC"/>
              <w:insideH w:val="single" w:sz="6" w:color="B9C3CC"/>
              <w:insideV w:val="single" w:sz="6" w:color="B9C3CC"/>
            </w:tcBorders>
          </w:tcPr>
          <w:p>
            <w:r>
              <w:br/>
            </w:r>
          </w:p>
        </w:tc>
      </w:tr>
      <w:tr>
        <w:tc>
          <w:tcPr>
            <w:tcW w:type="dxa" w:w="1450"/>
            <w:tcMar>
              <w:top w:w="45" w:type="dxa"/>
              <w:start w:w="120" w:type="dxa"/>
              <w:bottom w:w="45" w:type="dxa"/>
              <w:end w:w="120" w:type="dxa"/>
            </w:tcMar>
            <w:tcBorders>
              <w:top w:val="single" w:sz="6" w:color="B9C3CC"/>
              <w:left w:val="single" w:sz="6" w:color="B9C3CC"/>
              <w:bottom w:val="single" w:sz="6" w:color="B9C3CC"/>
              <w:right w:val="single" w:sz="6" w:color="B9C3CC"/>
              <w:insideH w:val="single" w:sz="6" w:color="B9C3CC"/>
              <w:insideV w:val="single" w:sz="6" w:color="B9C3CC"/>
            </w:tcBorders>
          </w:tcPr>
          <w:p>
            <w:r>
              <w:br/>
            </w:r>
          </w:p>
        </w:tc>
        <w:tc>
          <w:tcPr>
            <w:tcW w:type="dxa" w:w="1750"/>
            <w:tcMar>
              <w:top w:w="45" w:type="dxa"/>
              <w:start w:w="120" w:type="dxa"/>
              <w:bottom w:w="45" w:type="dxa"/>
              <w:end w:w="120" w:type="dxa"/>
            </w:tcMar>
            <w:tcBorders>
              <w:top w:val="single" w:sz="6" w:color="B9C3CC"/>
              <w:left w:val="single" w:sz="6" w:color="B9C3CC"/>
              <w:bottom w:val="single" w:sz="6" w:color="B9C3CC"/>
              <w:right w:val="single" w:sz="6" w:color="B9C3CC"/>
              <w:insideH w:val="single" w:sz="6" w:color="B9C3CC"/>
              <w:insideV w:val="single" w:sz="6" w:color="B9C3CC"/>
            </w:tcBorders>
          </w:tcPr>
          <w:p>
            <w:r>
              <w:br/>
            </w:r>
          </w:p>
        </w:tc>
        <w:tc>
          <w:tcPr>
            <w:tcW w:type="dxa" w:w="2100"/>
            <w:tcMar>
              <w:top w:w="45" w:type="dxa"/>
              <w:start w:w="120" w:type="dxa"/>
              <w:bottom w:w="45" w:type="dxa"/>
              <w:end w:w="120" w:type="dxa"/>
            </w:tcMar>
            <w:tcBorders>
              <w:top w:val="single" w:sz="6" w:color="B9C3CC"/>
              <w:left w:val="single" w:sz="6" w:color="B9C3CC"/>
              <w:bottom w:val="single" w:sz="6" w:color="B9C3CC"/>
              <w:right w:val="single" w:sz="6" w:color="B9C3CC"/>
              <w:insideH w:val="single" w:sz="6" w:color="B9C3CC"/>
              <w:insideV w:val="single" w:sz="6" w:color="B9C3CC"/>
            </w:tcBorders>
          </w:tcPr>
          <w:p>
            <w:r>
              <w:br/>
            </w:r>
          </w:p>
        </w:tc>
        <w:tc>
          <w:tcPr>
            <w:tcW w:type="dxa" w:w="1700"/>
            <w:tcMar>
              <w:top w:w="45" w:type="dxa"/>
              <w:start w:w="120" w:type="dxa"/>
              <w:bottom w:w="45" w:type="dxa"/>
              <w:end w:w="120" w:type="dxa"/>
            </w:tcMar>
            <w:tcBorders>
              <w:top w:val="single" w:sz="6" w:color="B9C3CC"/>
              <w:left w:val="single" w:sz="6" w:color="B9C3CC"/>
              <w:bottom w:val="single" w:sz="6" w:color="B9C3CC"/>
              <w:right w:val="single" w:sz="6" w:color="B9C3CC"/>
              <w:insideH w:val="single" w:sz="6" w:color="B9C3CC"/>
              <w:insideV w:val="single" w:sz="6" w:color="B9C3CC"/>
            </w:tcBorders>
          </w:tcPr>
          <w:p>
            <w:r>
              <w:br/>
            </w:r>
          </w:p>
        </w:tc>
        <w:tc>
          <w:tcPr>
            <w:tcW w:type="dxa" w:w="2360"/>
            <w:tcMar>
              <w:top w:w="45" w:type="dxa"/>
              <w:start w:w="120" w:type="dxa"/>
              <w:bottom w:w="45" w:type="dxa"/>
              <w:end w:w="120" w:type="dxa"/>
            </w:tcMar>
            <w:tcBorders>
              <w:top w:val="single" w:sz="6" w:color="B9C3CC"/>
              <w:left w:val="single" w:sz="6" w:color="B9C3CC"/>
              <w:bottom w:val="single" w:sz="6" w:color="B9C3CC"/>
              <w:right w:val="single" w:sz="6" w:color="B9C3CC"/>
              <w:insideH w:val="single" w:sz="6" w:color="B9C3CC"/>
              <w:insideV w:val="single" w:sz="6" w:color="B9C3CC"/>
            </w:tcBorders>
          </w:tcPr>
          <w:p>
            <w:r>
              <w:br/>
            </w:r>
          </w:p>
        </w:tc>
      </w:tr>
      <w:tr>
        <w:tc>
          <w:tcPr>
            <w:tcW w:type="dxa" w:w="1450"/>
            <w:tcMar>
              <w:top w:w="45" w:type="dxa"/>
              <w:start w:w="120" w:type="dxa"/>
              <w:bottom w:w="45" w:type="dxa"/>
              <w:end w:w="120" w:type="dxa"/>
            </w:tcMar>
            <w:tcBorders>
              <w:top w:val="single" w:sz="6" w:color="B9C3CC"/>
              <w:left w:val="single" w:sz="6" w:color="B9C3CC"/>
              <w:bottom w:val="single" w:sz="6" w:color="B9C3CC"/>
              <w:right w:val="single" w:sz="6" w:color="B9C3CC"/>
              <w:insideH w:val="single" w:sz="6" w:color="B9C3CC"/>
              <w:insideV w:val="single" w:sz="6" w:color="B9C3CC"/>
            </w:tcBorders>
          </w:tcPr>
          <w:p>
            <w:r>
              <w:br/>
            </w:r>
          </w:p>
        </w:tc>
        <w:tc>
          <w:tcPr>
            <w:tcW w:type="dxa" w:w="1750"/>
            <w:tcMar>
              <w:top w:w="45" w:type="dxa"/>
              <w:start w:w="120" w:type="dxa"/>
              <w:bottom w:w="45" w:type="dxa"/>
              <w:end w:w="120" w:type="dxa"/>
            </w:tcMar>
            <w:tcBorders>
              <w:top w:val="single" w:sz="6" w:color="B9C3CC"/>
              <w:left w:val="single" w:sz="6" w:color="B9C3CC"/>
              <w:bottom w:val="single" w:sz="6" w:color="B9C3CC"/>
              <w:right w:val="single" w:sz="6" w:color="B9C3CC"/>
              <w:insideH w:val="single" w:sz="6" w:color="B9C3CC"/>
              <w:insideV w:val="single" w:sz="6" w:color="B9C3CC"/>
            </w:tcBorders>
          </w:tcPr>
          <w:p>
            <w:r>
              <w:br/>
            </w:r>
          </w:p>
        </w:tc>
        <w:tc>
          <w:tcPr>
            <w:tcW w:type="dxa" w:w="2100"/>
            <w:tcMar>
              <w:top w:w="45" w:type="dxa"/>
              <w:start w:w="120" w:type="dxa"/>
              <w:bottom w:w="45" w:type="dxa"/>
              <w:end w:w="120" w:type="dxa"/>
            </w:tcMar>
            <w:tcBorders>
              <w:top w:val="single" w:sz="6" w:color="B9C3CC"/>
              <w:left w:val="single" w:sz="6" w:color="B9C3CC"/>
              <w:bottom w:val="single" w:sz="6" w:color="B9C3CC"/>
              <w:right w:val="single" w:sz="6" w:color="B9C3CC"/>
              <w:insideH w:val="single" w:sz="6" w:color="B9C3CC"/>
              <w:insideV w:val="single" w:sz="6" w:color="B9C3CC"/>
            </w:tcBorders>
          </w:tcPr>
          <w:p>
            <w:r>
              <w:br/>
            </w:r>
          </w:p>
        </w:tc>
        <w:tc>
          <w:tcPr>
            <w:tcW w:type="dxa" w:w="1700"/>
            <w:tcMar>
              <w:top w:w="45" w:type="dxa"/>
              <w:start w:w="120" w:type="dxa"/>
              <w:bottom w:w="45" w:type="dxa"/>
              <w:end w:w="120" w:type="dxa"/>
            </w:tcMar>
            <w:tcBorders>
              <w:top w:val="single" w:sz="6" w:color="B9C3CC"/>
              <w:left w:val="single" w:sz="6" w:color="B9C3CC"/>
              <w:bottom w:val="single" w:sz="6" w:color="B9C3CC"/>
              <w:right w:val="single" w:sz="6" w:color="B9C3CC"/>
              <w:insideH w:val="single" w:sz="6" w:color="B9C3CC"/>
              <w:insideV w:val="single" w:sz="6" w:color="B9C3CC"/>
            </w:tcBorders>
          </w:tcPr>
          <w:p>
            <w:r>
              <w:br/>
            </w:r>
          </w:p>
        </w:tc>
        <w:tc>
          <w:tcPr>
            <w:tcW w:type="dxa" w:w="2360"/>
            <w:tcMar>
              <w:top w:w="45" w:type="dxa"/>
              <w:start w:w="120" w:type="dxa"/>
              <w:bottom w:w="45" w:type="dxa"/>
              <w:end w:w="120" w:type="dxa"/>
            </w:tcMar>
            <w:tcBorders>
              <w:top w:val="single" w:sz="6" w:color="B9C3CC"/>
              <w:left w:val="single" w:sz="6" w:color="B9C3CC"/>
              <w:bottom w:val="single" w:sz="6" w:color="B9C3CC"/>
              <w:right w:val="single" w:sz="6" w:color="B9C3CC"/>
              <w:insideH w:val="single" w:sz="6" w:color="B9C3CC"/>
              <w:insideV w:val="single" w:sz="6" w:color="B9C3CC"/>
            </w:tcBorders>
          </w:tcPr>
          <w:p>
            <w:r>
              <w:br/>
            </w:r>
          </w:p>
        </w:tc>
      </w:tr>
      <w:tr>
        <w:tc>
          <w:tcPr>
            <w:tcW w:type="dxa" w:w="1450"/>
            <w:tcMar>
              <w:top w:w="45" w:type="dxa"/>
              <w:start w:w="120" w:type="dxa"/>
              <w:bottom w:w="45" w:type="dxa"/>
              <w:end w:w="120" w:type="dxa"/>
            </w:tcMar>
            <w:tcBorders>
              <w:top w:val="single" w:sz="6" w:color="B9C3CC"/>
              <w:left w:val="single" w:sz="6" w:color="B9C3CC"/>
              <w:bottom w:val="single" w:sz="6" w:color="B9C3CC"/>
              <w:right w:val="single" w:sz="6" w:color="B9C3CC"/>
              <w:insideH w:val="single" w:sz="6" w:color="B9C3CC"/>
              <w:insideV w:val="single" w:sz="6" w:color="B9C3CC"/>
            </w:tcBorders>
          </w:tcPr>
          <w:p>
            <w:r>
              <w:br/>
            </w:r>
          </w:p>
        </w:tc>
        <w:tc>
          <w:tcPr>
            <w:tcW w:type="dxa" w:w="1750"/>
            <w:tcMar>
              <w:top w:w="45" w:type="dxa"/>
              <w:start w:w="120" w:type="dxa"/>
              <w:bottom w:w="45" w:type="dxa"/>
              <w:end w:w="120" w:type="dxa"/>
            </w:tcMar>
            <w:tcBorders>
              <w:top w:val="single" w:sz="6" w:color="B9C3CC"/>
              <w:left w:val="single" w:sz="6" w:color="B9C3CC"/>
              <w:bottom w:val="single" w:sz="6" w:color="B9C3CC"/>
              <w:right w:val="single" w:sz="6" w:color="B9C3CC"/>
              <w:insideH w:val="single" w:sz="6" w:color="B9C3CC"/>
              <w:insideV w:val="single" w:sz="6" w:color="B9C3CC"/>
            </w:tcBorders>
          </w:tcPr>
          <w:p>
            <w:r>
              <w:br/>
            </w:r>
          </w:p>
        </w:tc>
        <w:tc>
          <w:tcPr>
            <w:tcW w:type="dxa" w:w="2100"/>
            <w:tcMar>
              <w:top w:w="45" w:type="dxa"/>
              <w:start w:w="120" w:type="dxa"/>
              <w:bottom w:w="45" w:type="dxa"/>
              <w:end w:w="120" w:type="dxa"/>
            </w:tcMar>
            <w:tcBorders>
              <w:top w:val="single" w:sz="6" w:color="B9C3CC"/>
              <w:left w:val="single" w:sz="6" w:color="B9C3CC"/>
              <w:bottom w:val="single" w:sz="6" w:color="B9C3CC"/>
              <w:right w:val="single" w:sz="6" w:color="B9C3CC"/>
              <w:insideH w:val="single" w:sz="6" w:color="B9C3CC"/>
              <w:insideV w:val="single" w:sz="6" w:color="B9C3CC"/>
            </w:tcBorders>
          </w:tcPr>
          <w:p>
            <w:r>
              <w:br/>
            </w:r>
          </w:p>
        </w:tc>
        <w:tc>
          <w:tcPr>
            <w:tcW w:type="dxa" w:w="1700"/>
            <w:tcMar>
              <w:top w:w="45" w:type="dxa"/>
              <w:start w:w="120" w:type="dxa"/>
              <w:bottom w:w="45" w:type="dxa"/>
              <w:end w:w="120" w:type="dxa"/>
            </w:tcMar>
            <w:tcBorders>
              <w:top w:val="single" w:sz="6" w:color="B9C3CC"/>
              <w:left w:val="single" w:sz="6" w:color="B9C3CC"/>
              <w:bottom w:val="single" w:sz="6" w:color="B9C3CC"/>
              <w:right w:val="single" w:sz="6" w:color="B9C3CC"/>
              <w:insideH w:val="single" w:sz="6" w:color="B9C3CC"/>
              <w:insideV w:val="single" w:sz="6" w:color="B9C3CC"/>
            </w:tcBorders>
          </w:tcPr>
          <w:p>
            <w:r>
              <w:br/>
            </w:r>
          </w:p>
        </w:tc>
        <w:tc>
          <w:tcPr>
            <w:tcW w:type="dxa" w:w="2360"/>
            <w:tcMar>
              <w:top w:w="45" w:type="dxa"/>
              <w:start w:w="120" w:type="dxa"/>
              <w:bottom w:w="45" w:type="dxa"/>
              <w:end w:w="120" w:type="dxa"/>
            </w:tcMar>
            <w:tcBorders>
              <w:top w:val="single" w:sz="6" w:color="B9C3CC"/>
              <w:left w:val="single" w:sz="6" w:color="B9C3CC"/>
              <w:bottom w:val="single" w:sz="6" w:color="B9C3CC"/>
              <w:right w:val="single" w:sz="6" w:color="B9C3CC"/>
              <w:insideH w:val="single" w:sz="6" w:color="B9C3CC"/>
              <w:insideV w:val="single" w:sz="6" w:color="B9C3CC"/>
            </w:tcBorders>
          </w:tcPr>
          <w:p>
            <w:r>
              <w:br/>
            </w:r>
          </w:p>
        </w:tc>
      </w:tr>
      <w:tr>
        <w:tc>
          <w:tcPr>
            <w:tcW w:type="dxa" w:w="1450"/>
            <w:tcMar>
              <w:top w:w="45" w:type="dxa"/>
              <w:start w:w="120" w:type="dxa"/>
              <w:bottom w:w="45" w:type="dxa"/>
              <w:end w:w="120" w:type="dxa"/>
            </w:tcMar>
            <w:tcBorders>
              <w:top w:val="single" w:sz="6" w:color="B9C3CC"/>
              <w:left w:val="single" w:sz="6" w:color="B9C3CC"/>
              <w:bottom w:val="single" w:sz="6" w:color="B9C3CC"/>
              <w:right w:val="single" w:sz="6" w:color="B9C3CC"/>
              <w:insideH w:val="single" w:sz="6" w:color="B9C3CC"/>
              <w:insideV w:val="single" w:sz="6" w:color="B9C3CC"/>
            </w:tcBorders>
          </w:tcPr>
          <w:p>
            <w:r>
              <w:br/>
            </w:r>
          </w:p>
        </w:tc>
        <w:tc>
          <w:tcPr>
            <w:tcW w:type="dxa" w:w="1750"/>
            <w:tcMar>
              <w:top w:w="45" w:type="dxa"/>
              <w:start w:w="120" w:type="dxa"/>
              <w:bottom w:w="45" w:type="dxa"/>
              <w:end w:w="120" w:type="dxa"/>
            </w:tcMar>
            <w:tcBorders>
              <w:top w:val="single" w:sz="6" w:color="B9C3CC"/>
              <w:left w:val="single" w:sz="6" w:color="B9C3CC"/>
              <w:bottom w:val="single" w:sz="6" w:color="B9C3CC"/>
              <w:right w:val="single" w:sz="6" w:color="B9C3CC"/>
              <w:insideH w:val="single" w:sz="6" w:color="B9C3CC"/>
              <w:insideV w:val="single" w:sz="6" w:color="B9C3CC"/>
            </w:tcBorders>
          </w:tcPr>
          <w:p>
            <w:r>
              <w:br/>
            </w:r>
          </w:p>
        </w:tc>
        <w:tc>
          <w:tcPr>
            <w:tcW w:type="dxa" w:w="2100"/>
            <w:tcMar>
              <w:top w:w="45" w:type="dxa"/>
              <w:start w:w="120" w:type="dxa"/>
              <w:bottom w:w="45" w:type="dxa"/>
              <w:end w:w="120" w:type="dxa"/>
            </w:tcMar>
            <w:tcBorders>
              <w:top w:val="single" w:sz="6" w:color="B9C3CC"/>
              <w:left w:val="single" w:sz="6" w:color="B9C3CC"/>
              <w:bottom w:val="single" w:sz="6" w:color="B9C3CC"/>
              <w:right w:val="single" w:sz="6" w:color="B9C3CC"/>
              <w:insideH w:val="single" w:sz="6" w:color="B9C3CC"/>
              <w:insideV w:val="single" w:sz="6" w:color="B9C3CC"/>
            </w:tcBorders>
          </w:tcPr>
          <w:p>
            <w:r>
              <w:br/>
            </w:r>
          </w:p>
        </w:tc>
        <w:tc>
          <w:tcPr>
            <w:tcW w:type="dxa" w:w="1700"/>
            <w:tcMar>
              <w:top w:w="45" w:type="dxa"/>
              <w:start w:w="120" w:type="dxa"/>
              <w:bottom w:w="45" w:type="dxa"/>
              <w:end w:w="120" w:type="dxa"/>
            </w:tcMar>
            <w:tcBorders>
              <w:top w:val="single" w:sz="6" w:color="B9C3CC"/>
              <w:left w:val="single" w:sz="6" w:color="B9C3CC"/>
              <w:bottom w:val="single" w:sz="6" w:color="B9C3CC"/>
              <w:right w:val="single" w:sz="6" w:color="B9C3CC"/>
              <w:insideH w:val="single" w:sz="6" w:color="B9C3CC"/>
              <w:insideV w:val="single" w:sz="6" w:color="B9C3CC"/>
            </w:tcBorders>
          </w:tcPr>
          <w:p>
            <w:r>
              <w:br/>
            </w:r>
          </w:p>
        </w:tc>
        <w:tc>
          <w:tcPr>
            <w:tcW w:type="dxa" w:w="2360"/>
            <w:tcMar>
              <w:top w:w="45" w:type="dxa"/>
              <w:start w:w="120" w:type="dxa"/>
              <w:bottom w:w="45" w:type="dxa"/>
              <w:end w:w="120" w:type="dxa"/>
            </w:tcMar>
            <w:tcBorders>
              <w:top w:val="single" w:sz="6" w:color="B9C3CC"/>
              <w:left w:val="single" w:sz="6" w:color="B9C3CC"/>
              <w:bottom w:val="single" w:sz="6" w:color="B9C3CC"/>
              <w:right w:val="single" w:sz="6" w:color="B9C3CC"/>
              <w:insideH w:val="single" w:sz="6" w:color="B9C3CC"/>
              <w:insideV w:val="single" w:sz="6" w:color="B9C3CC"/>
            </w:tcBorders>
          </w:tcPr>
          <w:p>
            <w:r>
              <w:br/>
            </w:r>
          </w:p>
        </w:tc>
      </w:tr>
    </w:tbl>
    <w:p>
      <w:pPr>
        <w:pStyle w:val="Heading2"/>
      </w:pPr>
      <w:r>
        <w:t>Channel check</w:t>
      </w:r>
    </w:p>
    <w:p>
      <w:pPr>
        <w:spacing w:after="40"/>
        <w:ind w:left="29" w:firstLine="0"/>
      </w:pPr>
      <w:r>
        <w:rPr>
          <w:color w:val="C7A75A"/>
        </w:rPr>
        <w:t xml:space="preserve">☐  </w:t>
      </w:r>
      <w:r>
        <w:t>Personal conversation for people directly affected</w:t>
      </w:r>
    </w:p>
    <w:p>
      <w:pPr>
        <w:spacing w:after="40"/>
        <w:ind w:left="29" w:firstLine="0"/>
      </w:pPr>
      <w:r>
        <w:rPr>
          <w:color w:val="C7A75A"/>
        </w:rPr>
        <w:t xml:space="preserve">☐  </w:t>
      </w:r>
      <w:r>
        <w:t>Leader briefing for those carrying care or implementation</w:t>
      </w:r>
    </w:p>
    <w:p>
      <w:pPr>
        <w:spacing w:after="40"/>
        <w:ind w:left="29" w:firstLine="0"/>
      </w:pPr>
      <w:r>
        <w:rPr>
          <w:color w:val="C7A75A"/>
        </w:rPr>
        <w:t xml:space="preserve">☐  </w:t>
      </w:r>
      <w:r>
        <w:t>Congregational announcement for shared understanding</w:t>
      </w:r>
    </w:p>
    <w:p>
      <w:pPr>
        <w:spacing w:after="40"/>
        <w:ind w:left="29" w:firstLine="0"/>
      </w:pPr>
      <w:r>
        <w:rPr>
          <w:color w:val="C7A75A"/>
        </w:rPr>
        <w:t xml:space="preserve">☐  </w:t>
      </w:r>
      <w:r>
        <w:t>Written summary for accuracy and later reference</w:t>
      </w:r>
    </w:p>
    <w:p>
      <w:pPr>
        <w:spacing w:after="40"/>
        <w:ind w:left="29" w:firstLine="0"/>
      </w:pPr>
      <w:r>
        <w:rPr>
          <w:color w:val="C7A75A"/>
        </w:rPr>
        <w:t xml:space="preserve">☐  </w:t>
      </w:r>
      <w:r>
        <w:t>Question setting for appropriate dialogue</w:t>
      </w:r>
    </w:p>
    <w:p>
      <w:pPr>
        <w:spacing w:after="40"/>
        <w:ind w:left="29" w:firstLine="0"/>
      </w:pPr>
      <w:r>
        <w:rPr>
          <w:color w:val="C7A75A"/>
        </w:rPr>
        <w:t xml:space="preserve">☐  </w:t>
      </w:r>
      <w:r>
        <w:t>Follow-up update after implementation begins</w:t>
      </w:r>
    </w:p>
    <w:tbl>
      <w:tblPr>
        <w:tblW w:type="dxa" w:w="9360"/>
        <w:jc w:val="left"/>
        <w:tblLayout w:type="fixed"/>
        <w:tblLook w:firstColumn="1" w:firstRow="1" w:lastColumn="0" w:lastRow="0" w:noHBand="0" w:noVBand="1" w:val="04A0"/>
        <w:tblInd w:w="120" w:type="dxa"/>
      </w:tblPr>
      <w:tblGrid>
        <w:gridCol w:w="9360"/>
      </w:tblGrid>
      <w:tr>
        <w:tc>
          <w:tcPr>
            <w:tcW w:type="dxa" w:w="9360"/>
            <w:tcMar>
              <w:top w:w="45" w:type="dxa"/>
              <w:start w:w="120" w:type="dxa"/>
              <w:bottom w:w="45" w:type="dxa"/>
              <w:end w:w="120" w:type="dxa"/>
            </w:tcMar>
            <w:tcBorders>
              <w:top w:val="single" w:sz="6" w:color="B9C3CC"/>
              <w:left w:val="single" w:sz="6" w:color="B9C3CC"/>
              <w:bottom w:val="single" w:sz="6" w:color="B9C3CC"/>
              <w:right w:val="single" w:sz="6" w:color="B9C3CC"/>
              <w:insideH w:val="single" w:sz="6" w:color="B9C3CC"/>
              <w:insideV w:val="single" w:sz="6" w:color="B9C3CC"/>
            </w:tcBorders>
            <w:shd w:fill="F6F0DF"/>
          </w:tcPr>
          <w:p>
            <w:pPr>
              <w:spacing w:after="0"/>
            </w:pPr>
            <w:r>
              <w:rPr>
                <w:b/>
                <w:color w:val="102A43"/>
              </w:rPr>
              <w:t xml:space="preserve">Rule of thumb:  </w:t>
            </w:r>
            <w:r>
              <w:t>The greater the personal impact, the more personal the communication should be.</w:t>
            </w:r>
          </w:p>
        </w:tc>
      </w:tr>
    </w:tbl>
    <w:p>
      <w:r>
        <w:br w:type="page"/>
      </w:r>
    </w:p>
    <w:p>
      <w:pPr>
        <w:spacing w:after="80"/>
      </w:pPr>
      <w:r>
        <w:rPr>
          <w:rFonts w:ascii="Aptos" w:hAnsi="Aptos"/>
          <w:b/>
          <w:color w:val="C7A75A"/>
          <w:sz w:val="18"/>
        </w:rPr>
        <w:t>6 | QUESTIONS AND RESPONSE PLAN</w:t>
      </w:r>
    </w:p>
    <w:p>
      <w:pPr>
        <w:pStyle w:val="Title"/>
      </w:pPr>
      <w:r>
        <w:t>Prepare for honest questions</w:t>
      </w:r>
    </w:p>
    <w:p>
      <w:pPr>
        <w:pStyle w:val="Subtitle"/>
      </w:pPr>
      <w:r>
        <w:t>Anticipation improves clarity. It should never become a script for controlling people.</w:t>
      </w:r>
    </w:p>
    <w:tbl>
      <w:tblPr>
        <w:tblW w:type="dxa" w:w="9360"/>
        <w:jc w:val="left"/>
        <w:tblLayout w:type="fixed"/>
        <w:tblLook w:firstColumn="1" w:firstRow="1" w:lastColumn="0" w:lastRow="0" w:noHBand="0" w:noVBand="1" w:val="04A0"/>
        <w:tblInd w:w="120" w:type="dxa"/>
      </w:tblPr>
      <w:tblGrid>
        <w:gridCol w:w="3400"/>
        <w:gridCol w:w="3300"/>
        <w:gridCol w:w="2660"/>
      </w:tblGrid>
      <w:tr>
        <w:tc>
          <w:tcPr>
            <w:tcW w:type="dxa" w:w="3400"/>
            <w:tcMar>
              <w:top w:w="45" w:type="dxa"/>
              <w:start w:w="120" w:type="dxa"/>
              <w:bottom w:w="45" w:type="dxa"/>
              <w:end w:w="120" w:type="dxa"/>
            </w:tcMar>
            <w:tcBorders>
              <w:top w:val="single" w:sz="6" w:color="B9C3CC"/>
              <w:left w:val="single" w:sz="6" w:color="B9C3CC"/>
              <w:bottom w:val="single" w:sz="6" w:color="B9C3CC"/>
              <w:right w:val="single" w:sz="6" w:color="B9C3CC"/>
              <w:insideH w:val="single" w:sz="6" w:color="B9C3CC"/>
              <w:insideV w:val="single" w:sz="6" w:color="B9C3CC"/>
            </w:tcBorders>
            <w:shd w:fill="102A43"/>
          </w:tcPr>
          <w:p>
            <w:r>
              <w:rPr>
                <w:b/>
                <w:color w:val="FFFFFF"/>
              </w:rPr>
              <w:t>Likely question or concern</w:t>
            </w:r>
          </w:p>
        </w:tc>
        <w:tc>
          <w:tcPr>
            <w:tcW w:type="dxa" w:w="3300"/>
            <w:tcMar>
              <w:top w:w="45" w:type="dxa"/>
              <w:start w:w="120" w:type="dxa"/>
              <w:bottom w:w="45" w:type="dxa"/>
              <w:end w:w="120" w:type="dxa"/>
            </w:tcMar>
            <w:tcBorders>
              <w:top w:val="single" w:sz="6" w:color="B9C3CC"/>
              <w:left w:val="single" w:sz="6" w:color="B9C3CC"/>
              <w:bottom w:val="single" w:sz="6" w:color="B9C3CC"/>
              <w:right w:val="single" w:sz="6" w:color="B9C3CC"/>
              <w:insideH w:val="single" w:sz="6" w:color="B9C3CC"/>
              <w:insideV w:val="single" w:sz="6" w:color="B9C3CC"/>
            </w:tcBorders>
            <w:shd w:fill="102A43"/>
          </w:tcPr>
          <w:p>
            <w:r>
              <w:rPr>
                <w:b/>
                <w:color w:val="FFFFFF"/>
              </w:rPr>
              <w:t>Clear, truthful response</w:t>
            </w:r>
          </w:p>
        </w:tc>
        <w:tc>
          <w:tcPr>
            <w:tcW w:type="dxa" w:w="2660"/>
            <w:tcMar>
              <w:top w:w="45" w:type="dxa"/>
              <w:start w:w="120" w:type="dxa"/>
              <w:bottom w:w="45" w:type="dxa"/>
              <w:end w:w="120" w:type="dxa"/>
            </w:tcMar>
            <w:tcBorders>
              <w:top w:val="single" w:sz="6" w:color="B9C3CC"/>
              <w:left w:val="single" w:sz="6" w:color="B9C3CC"/>
              <w:bottom w:val="single" w:sz="6" w:color="B9C3CC"/>
              <w:right w:val="single" w:sz="6" w:color="B9C3CC"/>
              <w:insideH w:val="single" w:sz="6" w:color="B9C3CC"/>
              <w:insideV w:val="single" w:sz="6" w:color="B9C3CC"/>
            </w:tcBorders>
            <w:shd w:fill="102A43"/>
          </w:tcPr>
          <w:p>
            <w:r>
              <w:rPr>
                <w:b/>
                <w:color w:val="FFFFFF"/>
              </w:rPr>
              <w:t>Who should answer</w:t>
            </w:r>
          </w:p>
        </w:tc>
      </w:tr>
      <w:tr>
        <w:tc>
          <w:tcPr>
            <w:tcW w:type="dxa" w:w="3400"/>
            <w:tcMar>
              <w:top w:w="45" w:type="dxa"/>
              <w:start w:w="120" w:type="dxa"/>
              <w:bottom w:w="45" w:type="dxa"/>
              <w:end w:w="120" w:type="dxa"/>
            </w:tcMar>
            <w:tcBorders>
              <w:top w:val="single" w:sz="6" w:color="B9C3CC"/>
              <w:left w:val="single" w:sz="6" w:color="B9C3CC"/>
              <w:bottom w:val="single" w:sz="6" w:color="B9C3CC"/>
              <w:right w:val="single" w:sz="6" w:color="B9C3CC"/>
              <w:insideH w:val="single" w:sz="6" w:color="B9C3CC"/>
              <w:insideV w:val="single" w:sz="6" w:color="B9C3CC"/>
            </w:tcBorders>
          </w:tcPr>
          <w:p>
            <w:r>
              <w:br/>
            </w:r>
          </w:p>
        </w:tc>
        <w:tc>
          <w:tcPr>
            <w:tcW w:type="dxa" w:w="3300"/>
            <w:tcMar>
              <w:top w:w="45" w:type="dxa"/>
              <w:start w:w="120" w:type="dxa"/>
              <w:bottom w:w="45" w:type="dxa"/>
              <w:end w:w="120" w:type="dxa"/>
            </w:tcMar>
            <w:tcBorders>
              <w:top w:val="single" w:sz="6" w:color="B9C3CC"/>
              <w:left w:val="single" w:sz="6" w:color="B9C3CC"/>
              <w:bottom w:val="single" w:sz="6" w:color="B9C3CC"/>
              <w:right w:val="single" w:sz="6" w:color="B9C3CC"/>
              <w:insideH w:val="single" w:sz="6" w:color="B9C3CC"/>
              <w:insideV w:val="single" w:sz="6" w:color="B9C3CC"/>
            </w:tcBorders>
          </w:tcPr>
          <w:p>
            <w:r>
              <w:br/>
            </w:r>
          </w:p>
        </w:tc>
        <w:tc>
          <w:tcPr>
            <w:tcW w:type="dxa" w:w="2660"/>
            <w:tcMar>
              <w:top w:w="45" w:type="dxa"/>
              <w:start w:w="120" w:type="dxa"/>
              <w:bottom w:w="45" w:type="dxa"/>
              <w:end w:w="120" w:type="dxa"/>
            </w:tcMar>
            <w:tcBorders>
              <w:top w:val="single" w:sz="6" w:color="B9C3CC"/>
              <w:left w:val="single" w:sz="6" w:color="B9C3CC"/>
              <w:bottom w:val="single" w:sz="6" w:color="B9C3CC"/>
              <w:right w:val="single" w:sz="6" w:color="B9C3CC"/>
              <w:insideH w:val="single" w:sz="6" w:color="B9C3CC"/>
              <w:insideV w:val="single" w:sz="6" w:color="B9C3CC"/>
            </w:tcBorders>
          </w:tcPr>
          <w:p>
            <w:r>
              <w:br/>
            </w:r>
          </w:p>
        </w:tc>
      </w:tr>
      <w:tr>
        <w:tc>
          <w:tcPr>
            <w:tcW w:type="dxa" w:w="3400"/>
            <w:tcMar>
              <w:top w:w="45" w:type="dxa"/>
              <w:start w:w="120" w:type="dxa"/>
              <w:bottom w:w="45" w:type="dxa"/>
              <w:end w:w="120" w:type="dxa"/>
            </w:tcMar>
            <w:tcBorders>
              <w:top w:val="single" w:sz="6" w:color="B9C3CC"/>
              <w:left w:val="single" w:sz="6" w:color="B9C3CC"/>
              <w:bottom w:val="single" w:sz="6" w:color="B9C3CC"/>
              <w:right w:val="single" w:sz="6" w:color="B9C3CC"/>
              <w:insideH w:val="single" w:sz="6" w:color="B9C3CC"/>
              <w:insideV w:val="single" w:sz="6" w:color="B9C3CC"/>
            </w:tcBorders>
          </w:tcPr>
          <w:p>
            <w:r>
              <w:br/>
            </w:r>
          </w:p>
        </w:tc>
        <w:tc>
          <w:tcPr>
            <w:tcW w:type="dxa" w:w="3300"/>
            <w:tcMar>
              <w:top w:w="45" w:type="dxa"/>
              <w:start w:w="120" w:type="dxa"/>
              <w:bottom w:w="45" w:type="dxa"/>
              <w:end w:w="120" w:type="dxa"/>
            </w:tcMar>
            <w:tcBorders>
              <w:top w:val="single" w:sz="6" w:color="B9C3CC"/>
              <w:left w:val="single" w:sz="6" w:color="B9C3CC"/>
              <w:bottom w:val="single" w:sz="6" w:color="B9C3CC"/>
              <w:right w:val="single" w:sz="6" w:color="B9C3CC"/>
              <w:insideH w:val="single" w:sz="6" w:color="B9C3CC"/>
              <w:insideV w:val="single" w:sz="6" w:color="B9C3CC"/>
            </w:tcBorders>
          </w:tcPr>
          <w:p>
            <w:r>
              <w:br/>
            </w:r>
          </w:p>
        </w:tc>
        <w:tc>
          <w:tcPr>
            <w:tcW w:type="dxa" w:w="2660"/>
            <w:tcMar>
              <w:top w:w="45" w:type="dxa"/>
              <w:start w:w="120" w:type="dxa"/>
              <w:bottom w:w="45" w:type="dxa"/>
              <w:end w:w="120" w:type="dxa"/>
            </w:tcMar>
            <w:tcBorders>
              <w:top w:val="single" w:sz="6" w:color="B9C3CC"/>
              <w:left w:val="single" w:sz="6" w:color="B9C3CC"/>
              <w:bottom w:val="single" w:sz="6" w:color="B9C3CC"/>
              <w:right w:val="single" w:sz="6" w:color="B9C3CC"/>
              <w:insideH w:val="single" w:sz="6" w:color="B9C3CC"/>
              <w:insideV w:val="single" w:sz="6" w:color="B9C3CC"/>
            </w:tcBorders>
          </w:tcPr>
          <w:p>
            <w:r>
              <w:br/>
            </w:r>
          </w:p>
        </w:tc>
      </w:tr>
      <w:tr>
        <w:tc>
          <w:tcPr>
            <w:tcW w:type="dxa" w:w="3400"/>
            <w:tcMar>
              <w:top w:w="45" w:type="dxa"/>
              <w:start w:w="120" w:type="dxa"/>
              <w:bottom w:w="45" w:type="dxa"/>
              <w:end w:w="120" w:type="dxa"/>
            </w:tcMar>
            <w:tcBorders>
              <w:top w:val="single" w:sz="6" w:color="B9C3CC"/>
              <w:left w:val="single" w:sz="6" w:color="B9C3CC"/>
              <w:bottom w:val="single" w:sz="6" w:color="B9C3CC"/>
              <w:right w:val="single" w:sz="6" w:color="B9C3CC"/>
              <w:insideH w:val="single" w:sz="6" w:color="B9C3CC"/>
              <w:insideV w:val="single" w:sz="6" w:color="B9C3CC"/>
            </w:tcBorders>
          </w:tcPr>
          <w:p>
            <w:r>
              <w:br/>
            </w:r>
          </w:p>
        </w:tc>
        <w:tc>
          <w:tcPr>
            <w:tcW w:type="dxa" w:w="3300"/>
            <w:tcMar>
              <w:top w:w="45" w:type="dxa"/>
              <w:start w:w="120" w:type="dxa"/>
              <w:bottom w:w="45" w:type="dxa"/>
              <w:end w:w="120" w:type="dxa"/>
            </w:tcMar>
            <w:tcBorders>
              <w:top w:val="single" w:sz="6" w:color="B9C3CC"/>
              <w:left w:val="single" w:sz="6" w:color="B9C3CC"/>
              <w:bottom w:val="single" w:sz="6" w:color="B9C3CC"/>
              <w:right w:val="single" w:sz="6" w:color="B9C3CC"/>
              <w:insideH w:val="single" w:sz="6" w:color="B9C3CC"/>
              <w:insideV w:val="single" w:sz="6" w:color="B9C3CC"/>
            </w:tcBorders>
          </w:tcPr>
          <w:p>
            <w:r>
              <w:br/>
            </w:r>
          </w:p>
        </w:tc>
        <w:tc>
          <w:tcPr>
            <w:tcW w:type="dxa" w:w="2660"/>
            <w:tcMar>
              <w:top w:w="45" w:type="dxa"/>
              <w:start w:w="120" w:type="dxa"/>
              <w:bottom w:w="45" w:type="dxa"/>
              <w:end w:w="120" w:type="dxa"/>
            </w:tcMar>
            <w:tcBorders>
              <w:top w:val="single" w:sz="6" w:color="B9C3CC"/>
              <w:left w:val="single" w:sz="6" w:color="B9C3CC"/>
              <w:bottom w:val="single" w:sz="6" w:color="B9C3CC"/>
              <w:right w:val="single" w:sz="6" w:color="B9C3CC"/>
              <w:insideH w:val="single" w:sz="6" w:color="B9C3CC"/>
              <w:insideV w:val="single" w:sz="6" w:color="B9C3CC"/>
            </w:tcBorders>
          </w:tcPr>
          <w:p>
            <w:r>
              <w:br/>
            </w:r>
          </w:p>
        </w:tc>
      </w:tr>
      <w:tr>
        <w:tc>
          <w:tcPr>
            <w:tcW w:type="dxa" w:w="3400"/>
            <w:tcMar>
              <w:top w:w="45" w:type="dxa"/>
              <w:start w:w="120" w:type="dxa"/>
              <w:bottom w:w="45" w:type="dxa"/>
              <w:end w:w="120" w:type="dxa"/>
            </w:tcMar>
            <w:tcBorders>
              <w:top w:val="single" w:sz="6" w:color="B9C3CC"/>
              <w:left w:val="single" w:sz="6" w:color="B9C3CC"/>
              <w:bottom w:val="single" w:sz="6" w:color="B9C3CC"/>
              <w:right w:val="single" w:sz="6" w:color="B9C3CC"/>
              <w:insideH w:val="single" w:sz="6" w:color="B9C3CC"/>
              <w:insideV w:val="single" w:sz="6" w:color="B9C3CC"/>
            </w:tcBorders>
          </w:tcPr>
          <w:p>
            <w:r>
              <w:br/>
            </w:r>
          </w:p>
        </w:tc>
        <w:tc>
          <w:tcPr>
            <w:tcW w:type="dxa" w:w="3300"/>
            <w:tcMar>
              <w:top w:w="45" w:type="dxa"/>
              <w:start w:w="120" w:type="dxa"/>
              <w:bottom w:w="45" w:type="dxa"/>
              <w:end w:w="120" w:type="dxa"/>
            </w:tcMar>
            <w:tcBorders>
              <w:top w:val="single" w:sz="6" w:color="B9C3CC"/>
              <w:left w:val="single" w:sz="6" w:color="B9C3CC"/>
              <w:bottom w:val="single" w:sz="6" w:color="B9C3CC"/>
              <w:right w:val="single" w:sz="6" w:color="B9C3CC"/>
              <w:insideH w:val="single" w:sz="6" w:color="B9C3CC"/>
              <w:insideV w:val="single" w:sz="6" w:color="B9C3CC"/>
            </w:tcBorders>
          </w:tcPr>
          <w:p>
            <w:r>
              <w:br/>
            </w:r>
          </w:p>
        </w:tc>
        <w:tc>
          <w:tcPr>
            <w:tcW w:type="dxa" w:w="2660"/>
            <w:tcMar>
              <w:top w:w="45" w:type="dxa"/>
              <w:start w:w="120" w:type="dxa"/>
              <w:bottom w:w="45" w:type="dxa"/>
              <w:end w:w="120" w:type="dxa"/>
            </w:tcMar>
            <w:tcBorders>
              <w:top w:val="single" w:sz="6" w:color="B9C3CC"/>
              <w:left w:val="single" w:sz="6" w:color="B9C3CC"/>
              <w:bottom w:val="single" w:sz="6" w:color="B9C3CC"/>
              <w:right w:val="single" w:sz="6" w:color="B9C3CC"/>
              <w:insideH w:val="single" w:sz="6" w:color="B9C3CC"/>
              <w:insideV w:val="single" w:sz="6" w:color="B9C3CC"/>
            </w:tcBorders>
          </w:tcPr>
          <w:p>
            <w:r>
              <w:br/>
            </w:r>
          </w:p>
        </w:tc>
      </w:tr>
      <w:tr>
        <w:tc>
          <w:tcPr>
            <w:tcW w:type="dxa" w:w="3400"/>
            <w:tcMar>
              <w:top w:w="45" w:type="dxa"/>
              <w:start w:w="120" w:type="dxa"/>
              <w:bottom w:w="45" w:type="dxa"/>
              <w:end w:w="120" w:type="dxa"/>
            </w:tcMar>
            <w:tcBorders>
              <w:top w:val="single" w:sz="6" w:color="B9C3CC"/>
              <w:left w:val="single" w:sz="6" w:color="B9C3CC"/>
              <w:bottom w:val="single" w:sz="6" w:color="B9C3CC"/>
              <w:right w:val="single" w:sz="6" w:color="B9C3CC"/>
              <w:insideH w:val="single" w:sz="6" w:color="B9C3CC"/>
              <w:insideV w:val="single" w:sz="6" w:color="B9C3CC"/>
            </w:tcBorders>
          </w:tcPr>
          <w:p>
            <w:r>
              <w:br/>
            </w:r>
          </w:p>
        </w:tc>
        <w:tc>
          <w:tcPr>
            <w:tcW w:type="dxa" w:w="3300"/>
            <w:tcMar>
              <w:top w:w="45" w:type="dxa"/>
              <w:start w:w="120" w:type="dxa"/>
              <w:bottom w:w="45" w:type="dxa"/>
              <w:end w:w="120" w:type="dxa"/>
            </w:tcMar>
            <w:tcBorders>
              <w:top w:val="single" w:sz="6" w:color="B9C3CC"/>
              <w:left w:val="single" w:sz="6" w:color="B9C3CC"/>
              <w:bottom w:val="single" w:sz="6" w:color="B9C3CC"/>
              <w:right w:val="single" w:sz="6" w:color="B9C3CC"/>
              <w:insideH w:val="single" w:sz="6" w:color="B9C3CC"/>
              <w:insideV w:val="single" w:sz="6" w:color="B9C3CC"/>
            </w:tcBorders>
          </w:tcPr>
          <w:p>
            <w:r>
              <w:br/>
            </w:r>
          </w:p>
        </w:tc>
        <w:tc>
          <w:tcPr>
            <w:tcW w:type="dxa" w:w="2660"/>
            <w:tcMar>
              <w:top w:w="45" w:type="dxa"/>
              <w:start w:w="120" w:type="dxa"/>
              <w:bottom w:w="45" w:type="dxa"/>
              <w:end w:w="120" w:type="dxa"/>
            </w:tcMar>
            <w:tcBorders>
              <w:top w:val="single" w:sz="6" w:color="B9C3CC"/>
              <w:left w:val="single" w:sz="6" w:color="B9C3CC"/>
              <w:bottom w:val="single" w:sz="6" w:color="B9C3CC"/>
              <w:right w:val="single" w:sz="6" w:color="B9C3CC"/>
              <w:insideH w:val="single" w:sz="6" w:color="B9C3CC"/>
              <w:insideV w:val="single" w:sz="6" w:color="B9C3CC"/>
            </w:tcBorders>
          </w:tcPr>
          <w:p>
            <w:r>
              <w:br/>
            </w:r>
          </w:p>
        </w:tc>
      </w:tr>
      <w:tr>
        <w:tc>
          <w:tcPr>
            <w:tcW w:type="dxa" w:w="3400"/>
            <w:tcMar>
              <w:top w:w="45" w:type="dxa"/>
              <w:start w:w="120" w:type="dxa"/>
              <w:bottom w:w="45" w:type="dxa"/>
              <w:end w:w="120" w:type="dxa"/>
            </w:tcMar>
            <w:tcBorders>
              <w:top w:val="single" w:sz="6" w:color="B9C3CC"/>
              <w:left w:val="single" w:sz="6" w:color="B9C3CC"/>
              <w:bottom w:val="single" w:sz="6" w:color="B9C3CC"/>
              <w:right w:val="single" w:sz="6" w:color="B9C3CC"/>
              <w:insideH w:val="single" w:sz="6" w:color="B9C3CC"/>
              <w:insideV w:val="single" w:sz="6" w:color="B9C3CC"/>
            </w:tcBorders>
          </w:tcPr>
          <w:p>
            <w:r>
              <w:br/>
            </w:r>
          </w:p>
        </w:tc>
        <w:tc>
          <w:tcPr>
            <w:tcW w:type="dxa" w:w="3300"/>
            <w:tcMar>
              <w:top w:w="45" w:type="dxa"/>
              <w:start w:w="120" w:type="dxa"/>
              <w:bottom w:w="45" w:type="dxa"/>
              <w:end w:w="120" w:type="dxa"/>
            </w:tcMar>
            <w:tcBorders>
              <w:top w:val="single" w:sz="6" w:color="B9C3CC"/>
              <w:left w:val="single" w:sz="6" w:color="B9C3CC"/>
              <w:bottom w:val="single" w:sz="6" w:color="B9C3CC"/>
              <w:right w:val="single" w:sz="6" w:color="B9C3CC"/>
              <w:insideH w:val="single" w:sz="6" w:color="B9C3CC"/>
              <w:insideV w:val="single" w:sz="6" w:color="B9C3CC"/>
            </w:tcBorders>
          </w:tcPr>
          <w:p>
            <w:r>
              <w:br/>
            </w:r>
          </w:p>
        </w:tc>
        <w:tc>
          <w:tcPr>
            <w:tcW w:type="dxa" w:w="2660"/>
            <w:tcMar>
              <w:top w:w="45" w:type="dxa"/>
              <w:start w:w="120" w:type="dxa"/>
              <w:bottom w:w="45" w:type="dxa"/>
              <w:end w:w="120" w:type="dxa"/>
            </w:tcMar>
            <w:tcBorders>
              <w:top w:val="single" w:sz="6" w:color="B9C3CC"/>
              <w:left w:val="single" w:sz="6" w:color="B9C3CC"/>
              <w:bottom w:val="single" w:sz="6" w:color="B9C3CC"/>
              <w:right w:val="single" w:sz="6" w:color="B9C3CC"/>
              <w:insideH w:val="single" w:sz="6" w:color="B9C3CC"/>
              <w:insideV w:val="single" w:sz="6" w:color="B9C3CC"/>
            </w:tcBorders>
          </w:tcPr>
          <w:p>
            <w:r>
              <w:br/>
            </w:r>
          </w:p>
        </w:tc>
      </w:tr>
    </w:tbl>
    <w:p>
      <w:pPr>
        <w:pStyle w:val="Heading2"/>
      </w:pPr>
      <w:r>
        <w:t>Response boundaries</w:t>
      </w:r>
    </w:p>
    <w:tbl>
      <w:tblPr>
        <w:tblW w:type="dxa" w:w="9360"/>
        <w:jc w:val="left"/>
        <w:tblLayout w:type="fixed"/>
        <w:tblLook w:firstColumn="1" w:firstRow="1" w:lastColumn="0" w:lastRow="0" w:noHBand="0" w:noVBand="1" w:val="04A0"/>
        <w:tblInd w:w="120" w:type="dxa"/>
      </w:tblPr>
      <w:tblGrid>
        <w:gridCol w:w="2700"/>
        <w:gridCol w:w="6660"/>
      </w:tblGrid>
      <w:tr>
        <w:tc>
          <w:tcPr>
            <w:tcW w:type="dxa" w:w="2700"/>
            <w:tcMar>
              <w:top w:w="45" w:type="dxa"/>
              <w:start w:w="120" w:type="dxa"/>
              <w:bottom w:w="45" w:type="dxa"/>
              <w:end w:w="120" w:type="dxa"/>
            </w:tcMar>
            <w:tcBorders>
              <w:top w:val="single" w:sz="6" w:color="B9C3CC"/>
              <w:left w:val="single" w:sz="6" w:color="B9C3CC"/>
              <w:bottom w:val="single" w:sz="6" w:color="B9C3CC"/>
              <w:right w:val="single" w:sz="6" w:color="B9C3CC"/>
              <w:insideH w:val="single" w:sz="6" w:color="B9C3CC"/>
              <w:insideV w:val="single" w:sz="6" w:color="B9C3CC"/>
            </w:tcBorders>
            <w:shd w:fill="E8EEF5"/>
            <w:vAlign w:val="center"/>
          </w:tcPr>
          <w:p>
            <w:pPr>
              <w:spacing w:after="0"/>
            </w:pPr>
            <w:r>
              <w:rPr>
                <w:b/>
                <w:color w:val="102A43"/>
              </w:rPr>
              <w:t>We can answer publicly</w:t>
            </w:r>
          </w:p>
        </w:tc>
        <w:tc>
          <w:tcPr>
            <w:tcW w:type="dxa" w:w="6660"/>
            <w:tcMar>
              <w:top w:w="45" w:type="dxa"/>
              <w:start w:w="120" w:type="dxa"/>
              <w:bottom w:w="45" w:type="dxa"/>
              <w:end w:w="120" w:type="dxa"/>
            </w:tcMar>
            <w:tcBorders>
              <w:top w:val="single" w:sz="6" w:color="B9C3CC"/>
              <w:left w:val="single" w:sz="6" w:color="B9C3CC"/>
              <w:bottom w:val="single" w:sz="6" w:color="B9C3CC"/>
              <w:right w:val="single" w:sz="6" w:color="B9C3CC"/>
              <w:insideH w:val="single" w:sz="6" w:color="B9C3CC"/>
              <w:insideV w:val="single" w:sz="6" w:color="B9C3CC"/>
            </w:tcBorders>
            <w:vAlign w:val="center"/>
          </w:tcPr>
          <w:p>
            <w:pPr>
              <w:spacing w:after="0"/>
            </w:pPr>
            <w:r/>
          </w:p>
        </w:tc>
      </w:tr>
      <w:tr>
        <w:tc>
          <w:tcPr>
            <w:tcW w:type="dxa" w:w="2700"/>
            <w:tcMar>
              <w:top w:w="45" w:type="dxa"/>
              <w:start w:w="120" w:type="dxa"/>
              <w:bottom w:w="45" w:type="dxa"/>
              <w:end w:w="120" w:type="dxa"/>
            </w:tcMar>
            <w:tcBorders>
              <w:top w:val="single" w:sz="6" w:color="B9C3CC"/>
              <w:left w:val="single" w:sz="6" w:color="B9C3CC"/>
              <w:bottom w:val="single" w:sz="6" w:color="B9C3CC"/>
              <w:right w:val="single" w:sz="6" w:color="B9C3CC"/>
              <w:insideH w:val="single" w:sz="6" w:color="B9C3CC"/>
              <w:insideV w:val="single" w:sz="6" w:color="B9C3CC"/>
            </w:tcBorders>
            <w:shd w:fill="E8EEF5"/>
            <w:vAlign w:val="center"/>
          </w:tcPr>
          <w:p>
            <w:pPr>
              <w:spacing w:after="0"/>
            </w:pPr>
            <w:r>
              <w:rPr>
                <w:b/>
                <w:color w:val="102A43"/>
              </w:rPr>
              <w:t>We should answer privately</w:t>
            </w:r>
          </w:p>
        </w:tc>
        <w:tc>
          <w:tcPr>
            <w:tcW w:type="dxa" w:w="6660"/>
            <w:tcMar>
              <w:top w:w="45" w:type="dxa"/>
              <w:start w:w="120" w:type="dxa"/>
              <w:bottom w:w="45" w:type="dxa"/>
              <w:end w:w="120" w:type="dxa"/>
            </w:tcMar>
            <w:tcBorders>
              <w:top w:val="single" w:sz="6" w:color="B9C3CC"/>
              <w:left w:val="single" w:sz="6" w:color="B9C3CC"/>
              <w:bottom w:val="single" w:sz="6" w:color="B9C3CC"/>
              <w:right w:val="single" w:sz="6" w:color="B9C3CC"/>
              <w:insideH w:val="single" w:sz="6" w:color="B9C3CC"/>
              <w:insideV w:val="single" w:sz="6" w:color="B9C3CC"/>
            </w:tcBorders>
            <w:vAlign w:val="center"/>
          </w:tcPr>
          <w:p>
            <w:pPr>
              <w:spacing w:after="0"/>
            </w:pPr>
            <w:r/>
          </w:p>
        </w:tc>
      </w:tr>
      <w:tr>
        <w:tc>
          <w:tcPr>
            <w:tcW w:type="dxa" w:w="2700"/>
            <w:tcMar>
              <w:top w:w="45" w:type="dxa"/>
              <w:start w:w="120" w:type="dxa"/>
              <w:bottom w:w="45" w:type="dxa"/>
              <w:end w:w="120" w:type="dxa"/>
            </w:tcMar>
            <w:tcBorders>
              <w:top w:val="single" w:sz="6" w:color="B9C3CC"/>
              <w:left w:val="single" w:sz="6" w:color="B9C3CC"/>
              <w:bottom w:val="single" w:sz="6" w:color="B9C3CC"/>
              <w:right w:val="single" w:sz="6" w:color="B9C3CC"/>
              <w:insideH w:val="single" w:sz="6" w:color="B9C3CC"/>
              <w:insideV w:val="single" w:sz="6" w:color="B9C3CC"/>
            </w:tcBorders>
            <w:shd w:fill="E8EEF5"/>
            <w:vAlign w:val="center"/>
          </w:tcPr>
          <w:p>
            <w:pPr>
              <w:spacing w:after="0"/>
            </w:pPr>
            <w:r>
              <w:rPr>
                <w:b/>
                <w:color w:val="102A43"/>
              </w:rPr>
              <w:t>We cannot share because</w:t>
            </w:r>
          </w:p>
        </w:tc>
        <w:tc>
          <w:tcPr>
            <w:tcW w:type="dxa" w:w="6660"/>
            <w:tcMar>
              <w:top w:w="45" w:type="dxa"/>
              <w:start w:w="120" w:type="dxa"/>
              <w:bottom w:w="45" w:type="dxa"/>
              <w:end w:w="120" w:type="dxa"/>
            </w:tcMar>
            <w:tcBorders>
              <w:top w:val="single" w:sz="6" w:color="B9C3CC"/>
              <w:left w:val="single" w:sz="6" w:color="B9C3CC"/>
              <w:bottom w:val="single" w:sz="6" w:color="B9C3CC"/>
              <w:right w:val="single" w:sz="6" w:color="B9C3CC"/>
              <w:insideH w:val="single" w:sz="6" w:color="B9C3CC"/>
              <w:insideV w:val="single" w:sz="6" w:color="B9C3CC"/>
            </w:tcBorders>
            <w:vAlign w:val="center"/>
          </w:tcPr>
          <w:p>
            <w:pPr>
              <w:spacing w:after="0"/>
            </w:pPr>
            <w:r/>
          </w:p>
        </w:tc>
      </w:tr>
      <w:tr>
        <w:tc>
          <w:tcPr>
            <w:tcW w:type="dxa" w:w="2700"/>
            <w:tcMar>
              <w:top w:w="45" w:type="dxa"/>
              <w:start w:w="120" w:type="dxa"/>
              <w:bottom w:w="45" w:type="dxa"/>
              <w:end w:w="120" w:type="dxa"/>
            </w:tcMar>
            <w:tcBorders>
              <w:top w:val="single" w:sz="6" w:color="B9C3CC"/>
              <w:left w:val="single" w:sz="6" w:color="B9C3CC"/>
              <w:bottom w:val="single" w:sz="6" w:color="B9C3CC"/>
              <w:right w:val="single" w:sz="6" w:color="B9C3CC"/>
              <w:insideH w:val="single" w:sz="6" w:color="B9C3CC"/>
              <w:insideV w:val="single" w:sz="6" w:color="B9C3CC"/>
            </w:tcBorders>
            <w:shd w:fill="E8EEF5"/>
            <w:vAlign w:val="center"/>
          </w:tcPr>
          <w:p>
            <w:pPr>
              <w:spacing w:after="0"/>
            </w:pPr>
            <w:r>
              <w:rPr>
                <w:b/>
                <w:color w:val="102A43"/>
              </w:rPr>
              <w:t>We do not know yet</w:t>
            </w:r>
          </w:p>
        </w:tc>
        <w:tc>
          <w:tcPr>
            <w:tcW w:type="dxa" w:w="6660"/>
            <w:tcMar>
              <w:top w:w="45" w:type="dxa"/>
              <w:start w:w="120" w:type="dxa"/>
              <w:bottom w:w="45" w:type="dxa"/>
              <w:end w:w="120" w:type="dxa"/>
            </w:tcMar>
            <w:tcBorders>
              <w:top w:val="single" w:sz="6" w:color="B9C3CC"/>
              <w:left w:val="single" w:sz="6" w:color="B9C3CC"/>
              <w:bottom w:val="single" w:sz="6" w:color="B9C3CC"/>
              <w:right w:val="single" w:sz="6" w:color="B9C3CC"/>
              <w:insideH w:val="single" w:sz="6" w:color="B9C3CC"/>
              <w:insideV w:val="single" w:sz="6" w:color="B9C3CC"/>
            </w:tcBorders>
            <w:vAlign w:val="center"/>
          </w:tcPr>
          <w:p>
            <w:pPr>
              <w:spacing w:after="0"/>
            </w:pPr>
            <w:r/>
          </w:p>
        </w:tc>
      </w:tr>
      <w:tr>
        <w:tc>
          <w:tcPr>
            <w:tcW w:type="dxa" w:w="2700"/>
            <w:tcMar>
              <w:top w:w="45" w:type="dxa"/>
              <w:start w:w="120" w:type="dxa"/>
              <w:bottom w:w="45" w:type="dxa"/>
              <w:end w:w="120" w:type="dxa"/>
            </w:tcMar>
            <w:tcBorders>
              <w:top w:val="single" w:sz="6" w:color="B9C3CC"/>
              <w:left w:val="single" w:sz="6" w:color="B9C3CC"/>
              <w:bottom w:val="single" w:sz="6" w:color="B9C3CC"/>
              <w:right w:val="single" w:sz="6" w:color="B9C3CC"/>
              <w:insideH w:val="single" w:sz="6" w:color="B9C3CC"/>
              <w:insideV w:val="single" w:sz="6" w:color="B9C3CC"/>
            </w:tcBorders>
            <w:shd w:fill="E8EEF5"/>
            <w:vAlign w:val="center"/>
          </w:tcPr>
          <w:p>
            <w:pPr>
              <w:spacing w:after="0"/>
            </w:pPr>
            <w:r>
              <w:rPr>
                <w:b/>
                <w:color w:val="102A43"/>
              </w:rPr>
              <w:t>We will revisit by</w:t>
            </w:r>
          </w:p>
        </w:tc>
        <w:tc>
          <w:tcPr>
            <w:tcW w:type="dxa" w:w="6660"/>
            <w:tcMar>
              <w:top w:w="45" w:type="dxa"/>
              <w:start w:w="120" w:type="dxa"/>
              <w:bottom w:w="45" w:type="dxa"/>
              <w:end w:w="120" w:type="dxa"/>
            </w:tcMar>
            <w:tcBorders>
              <w:top w:val="single" w:sz="6" w:color="B9C3CC"/>
              <w:left w:val="single" w:sz="6" w:color="B9C3CC"/>
              <w:bottom w:val="single" w:sz="6" w:color="B9C3CC"/>
              <w:right w:val="single" w:sz="6" w:color="B9C3CC"/>
              <w:insideH w:val="single" w:sz="6" w:color="B9C3CC"/>
              <w:insideV w:val="single" w:sz="6" w:color="B9C3CC"/>
            </w:tcBorders>
            <w:vAlign w:val="center"/>
          </w:tcPr>
          <w:p>
            <w:pPr>
              <w:spacing w:after="0"/>
            </w:pPr>
            <w:r/>
          </w:p>
        </w:tc>
      </w:tr>
    </w:tbl>
    <w:tbl>
      <w:tblPr>
        <w:tblW w:type="dxa" w:w="9360"/>
        <w:jc w:val="left"/>
        <w:tblLayout w:type="fixed"/>
        <w:tblLook w:firstColumn="1" w:firstRow="1" w:lastColumn="0" w:lastRow="0" w:noHBand="0" w:noVBand="1" w:val="04A0"/>
        <w:tblInd w:w="120" w:type="dxa"/>
      </w:tblPr>
      <w:tblGrid>
        <w:gridCol w:w="9360"/>
      </w:tblGrid>
      <w:tr>
        <w:tc>
          <w:tcPr>
            <w:tcW w:type="dxa" w:w="9360"/>
            <w:tcMar>
              <w:top w:w="45" w:type="dxa"/>
              <w:start w:w="120" w:type="dxa"/>
              <w:bottom w:w="45" w:type="dxa"/>
              <w:end w:w="120" w:type="dxa"/>
            </w:tcMar>
            <w:tcBorders>
              <w:top w:val="single" w:sz="6" w:color="B9C3CC"/>
              <w:left w:val="single" w:sz="6" w:color="B9C3CC"/>
              <w:bottom w:val="single" w:sz="6" w:color="B9C3CC"/>
              <w:right w:val="single" w:sz="6" w:color="B9C3CC"/>
              <w:insideH w:val="single" w:sz="6" w:color="B9C3CC"/>
              <w:insideV w:val="single" w:sz="6" w:color="B9C3CC"/>
            </w:tcBorders>
            <w:shd w:fill="E8EEF5"/>
          </w:tcPr>
          <w:p>
            <w:pPr>
              <w:spacing w:after="0"/>
            </w:pPr>
            <w:r>
              <w:rPr>
                <w:b/>
                <w:color w:val="102A43"/>
              </w:rPr>
              <w:t xml:space="preserve">Credibility phrase:  </w:t>
            </w:r>
            <w:r>
              <w:t>“We do not have that answer yet. Here is who owns it and when we will update you.”</w:t>
            </w:r>
          </w:p>
        </w:tc>
      </w:tr>
    </w:tbl>
    <w:p>
      <w:r>
        <w:br w:type="page"/>
      </w:r>
    </w:p>
    <w:p>
      <w:pPr>
        <w:spacing w:after="80"/>
      </w:pPr>
      <w:r>
        <w:rPr>
          <w:rFonts w:ascii="Aptos" w:hAnsi="Aptos"/>
          <w:b/>
          <w:color w:val="C7A75A"/>
          <w:sz w:val="18"/>
        </w:rPr>
        <w:t>7 | ANNOUNCEMENT READINESS</w:t>
      </w:r>
    </w:p>
    <w:p>
      <w:pPr>
        <w:pStyle w:val="Title"/>
      </w:pPr>
      <w:r>
        <w:t>Run the thirty-minute communication check</w:t>
      </w:r>
    </w:p>
    <w:p>
      <w:pPr>
        <w:pStyle w:val="Subtitle"/>
      </w:pPr>
      <w:r>
        <w:t>Use this before the first major announcement.</w:t>
      </w:r>
    </w:p>
    <w:p>
      <w:pPr>
        <w:spacing w:after="40"/>
        <w:ind w:left="29" w:firstLine="0"/>
      </w:pPr>
      <w:r>
        <w:rPr>
          <w:color w:val="C7A75A"/>
        </w:rPr>
        <w:t xml:space="preserve">☐  </w:t>
      </w:r>
      <w:r>
        <w:t>The decision and its status can be stated in two sentences.</w:t>
      </w:r>
    </w:p>
    <w:p>
      <w:pPr>
        <w:spacing w:after="40"/>
        <w:ind w:left="29" w:firstLine="0"/>
      </w:pPr>
      <w:r>
        <w:rPr>
          <w:color w:val="C7A75A"/>
        </w:rPr>
        <w:t xml:space="preserve">☐  </w:t>
      </w:r>
      <w:r>
        <w:t>The governing authority and approval process are accurate.</w:t>
      </w:r>
    </w:p>
    <w:p>
      <w:pPr>
        <w:spacing w:after="40"/>
        <w:ind w:left="29" w:firstLine="0"/>
      </w:pPr>
      <w:r>
        <w:rPr>
          <w:color w:val="C7A75A"/>
        </w:rPr>
        <w:t xml:space="preserve">☐  </w:t>
      </w:r>
      <w:r>
        <w:t>People directly affected will not first learn the news publicly.</w:t>
      </w:r>
    </w:p>
    <w:p>
      <w:pPr>
        <w:spacing w:after="40"/>
        <w:ind w:left="29" w:firstLine="0"/>
      </w:pPr>
      <w:r>
        <w:rPr>
          <w:color w:val="C7A75A"/>
        </w:rPr>
        <w:t xml:space="preserve">☐  </w:t>
      </w:r>
      <w:r>
        <w:t>The reason is connected to ministry responsibility, not blame.</w:t>
      </w:r>
    </w:p>
    <w:p>
      <w:pPr>
        <w:spacing w:after="40"/>
        <w:ind w:left="29" w:firstLine="0"/>
      </w:pPr>
      <w:r>
        <w:rPr>
          <w:color w:val="C7A75A"/>
        </w:rPr>
        <w:t xml:space="preserve">☐  </w:t>
      </w:r>
      <w:r>
        <w:t>The implementation date and immediate next step are clear.</w:t>
      </w:r>
    </w:p>
    <w:p>
      <w:pPr>
        <w:spacing w:after="40"/>
        <w:ind w:left="29" w:firstLine="0"/>
      </w:pPr>
      <w:r>
        <w:rPr>
          <w:color w:val="C7A75A"/>
        </w:rPr>
        <w:t xml:space="preserve">☐  </w:t>
      </w:r>
      <w:r>
        <w:t>Leaders know what they may say and where to direct questions.</w:t>
      </w:r>
    </w:p>
    <w:p>
      <w:pPr>
        <w:spacing w:after="40"/>
        <w:ind w:left="29" w:firstLine="0"/>
      </w:pPr>
      <w:r>
        <w:rPr>
          <w:color w:val="C7A75A"/>
        </w:rPr>
        <w:t xml:space="preserve">☐  </w:t>
      </w:r>
      <w:r>
        <w:t>A written summary matches the spoken announcement.</w:t>
      </w:r>
    </w:p>
    <w:p>
      <w:pPr>
        <w:spacing w:after="40"/>
        <w:ind w:left="29" w:firstLine="0"/>
      </w:pPr>
      <w:r>
        <w:rPr>
          <w:color w:val="C7A75A"/>
        </w:rPr>
        <w:t xml:space="preserve">☐  </w:t>
      </w:r>
      <w:r>
        <w:t>An appropriate feedback or question path exists.</w:t>
      </w:r>
    </w:p>
    <w:p>
      <w:pPr>
        <w:spacing w:after="40"/>
        <w:ind w:left="29" w:firstLine="0"/>
      </w:pPr>
      <w:r>
        <w:rPr>
          <w:color w:val="C7A75A"/>
        </w:rPr>
        <w:t xml:space="preserve">☐  </w:t>
      </w:r>
      <w:r>
        <w:t>Confidential information is protected.</w:t>
      </w:r>
    </w:p>
    <w:p>
      <w:pPr>
        <w:spacing w:after="40"/>
        <w:ind w:left="29" w:firstLine="0"/>
      </w:pPr>
      <w:r>
        <w:rPr>
          <w:color w:val="C7A75A"/>
        </w:rPr>
        <w:t xml:space="preserve">☐  </w:t>
      </w:r>
      <w:r>
        <w:t>A follow-up date and owner are scheduled.</w:t>
      </w:r>
    </w:p>
    <w:tbl>
      <w:tblPr>
        <w:tblW w:type="dxa" w:w="9360"/>
        <w:jc w:val="left"/>
        <w:tblLayout w:type="fixed"/>
        <w:tblLook w:firstColumn="1" w:firstRow="1" w:lastColumn="0" w:lastRow="0" w:noHBand="0" w:noVBand="1" w:val="04A0"/>
        <w:tblInd w:w="120" w:type="dxa"/>
      </w:tblPr>
      <w:tblGrid>
        <w:gridCol w:w="2700"/>
        <w:gridCol w:w="6660"/>
      </w:tblGrid>
      <w:tr>
        <w:tc>
          <w:tcPr>
            <w:tcW w:type="dxa" w:w="9360"/>
            <w:tcMar>
              <w:top w:w="45" w:type="dxa"/>
              <w:start w:w="120" w:type="dxa"/>
              <w:bottom w:w="45" w:type="dxa"/>
              <w:end w:w="120" w:type="dxa"/>
            </w:tcMar>
            <w:gridSpan w:val="2"/>
            <w:tcBorders>
              <w:top w:val="single" w:sz="6" w:color="B9C3CC"/>
              <w:left w:val="single" w:sz="6" w:color="B9C3CC"/>
              <w:bottom w:val="single" w:sz="6" w:color="B9C3CC"/>
              <w:right w:val="single" w:sz="6" w:color="B9C3CC"/>
              <w:insideH w:val="single" w:sz="6" w:color="B9C3CC"/>
              <w:insideV w:val="single" w:sz="6" w:color="B9C3CC"/>
            </w:tcBorders>
            <w:shd w:fill="102A43"/>
          </w:tcPr>
          <w:p>
            <w:pPr>
              <w:jc w:val="left"/>
            </w:pPr>
            <w:r>
              <w:rPr>
                <w:b/>
                <w:color w:val="FFFFFF"/>
              </w:rPr>
              <w:t>Readiness decision</w:t>
            </w:r>
          </w:p>
        </w:tc>
      </w:tr>
      <w:tr>
        <w:tc>
          <w:tcPr>
            <w:tcW w:type="dxa" w:w="2700"/>
            <w:tcMar>
              <w:top w:w="45" w:type="dxa"/>
              <w:start w:w="120" w:type="dxa"/>
              <w:bottom w:w="45" w:type="dxa"/>
              <w:end w:w="120" w:type="dxa"/>
            </w:tcMar>
            <w:tcBorders>
              <w:top w:val="single" w:sz="6" w:color="B9C3CC"/>
              <w:left w:val="single" w:sz="6" w:color="B9C3CC"/>
              <w:bottom w:val="single" w:sz="6" w:color="B9C3CC"/>
              <w:right w:val="single" w:sz="6" w:color="B9C3CC"/>
              <w:insideH w:val="single" w:sz="6" w:color="B9C3CC"/>
              <w:insideV w:val="single" w:sz="6" w:color="B9C3CC"/>
            </w:tcBorders>
            <w:shd w:fill="E8EEF5"/>
            <w:vAlign w:val="center"/>
          </w:tcPr>
          <w:p>
            <w:pPr>
              <w:spacing w:after="0"/>
            </w:pPr>
            <w:r>
              <w:rPr>
                <w:b/>
                <w:color w:val="102A43"/>
              </w:rPr>
              <w:t>Ready to communicate?</w:t>
            </w:r>
          </w:p>
        </w:tc>
        <w:tc>
          <w:tcPr>
            <w:tcW w:type="dxa" w:w="6660"/>
            <w:tcMar>
              <w:top w:w="45" w:type="dxa"/>
              <w:start w:w="120" w:type="dxa"/>
              <w:bottom w:w="45" w:type="dxa"/>
              <w:end w:w="120" w:type="dxa"/>
            </w:tcMar>
            <w:tcBorders>
              <w:top w:val="single" w:sz="6" w:color="B9C3CC"/>
              <w:left w:val="single" w:sz="6" w:color="B9C3CC"/>
              <w:bottom w:val="single" w:sz="6" w:color="B9C3CC"/>
              <w:right w:val="single" w:sz="6" w:color="B9C3CC"/>
              <w:insideH w:val="single" w:sz="6" w:color="B9C3CC"/>
              <w:insideV w:val="single" w:sz="6" w:color="B9C3CC"/>
            </w:tcBorders>
            <w:vAlign w:val="center"/>
          </w:tcPr>
          <w:p>
            <w:pPr>
              <w:spacing w:after="0"/>
            </w:pPr>
            <w:r>
              <w:t>☐ Yes   ☐ Not yet</w:t>
            </w:r>
          </w:p>
        </w:tc>
      </w:tr>
      <w:tr>
        <w:tc>
          <w:tcPr>
            <w:tcW w:type="dxa" w:w="2700"/>
            <w:tcMar>
              <w:top w:w="45" w:type="dxa"/>
              <w:start w:w="120" w:type="dxa"/>
              <w:bottom w:w="45" w:type="dxa"/>
              <w:end w:w="120" w:type="dxa"/>
            </w:tcMar>
            <w:tcBorders>
              <w:top w:val="single" w:sz="6" w:color="B9C3CC"/>
              <w:left w:val="single" w:sz="6" w:color="B9C3CC"/>
              <w:bottom w:val="single" w:sz="6" w:color="B9C3CC"/>
              <w:right w:val="single" w:sz="6" w:color="B9C3CC"/>
              <w:insideH w:val="single" w:sz="6" w:color="B9C3CC"/>
              <w:insideV w:val="single" w:sz="6" w:color="B9C3CC"/>
            </w:tcBorders>
            <w:shd w:fill="E8EEF5"/>
            <w:vAlign w:val="center"/>
          </w:tcPr>
          <w:p>
            <w:pPr>
              <w:spacing w:after="0"/>
            </w:pPr>
            <w:r>
              <w:rPr>
                <w:b/>
                <w:color w:val="102A43"/>
              </w:rPr>
              <w:t>Unresolved risk</w:t>
            </w:r>
          </w:p>
        </w:tc>
        <w:tc>
          <w:tcPr>
            <w:tcW w:type="dxa" w:w="6660"/>
            <w:tcMar>
              <w:top w:w="45" w:type="dxa"/>
              <w:start w:w="120" w:type="dxa"/>
              <w:bottom w:w="45" w:type="dxa"/>
              <w:end w:w="120" w:type="dxa"/>
            </w:tcMar>
            <w:tcBorders>
              <w:top w:val="single" w:sz="6" w:color="B9C3CC"/>
              <w:left w:val="single" w:sz="6" w:color="B9C3CC"/>
              <w:bottom w:val="single" w:sz="6" w:color="B9C3CC"/>
              <w:right w:val="single" w:sz="6" w:color="B9C3CC"/>
              <w:insideH w:val="single" w:sz="6" w:color="B9C3CC"/>
              <w:insideV w:val="single" w:sz="6" w:color="B9C3CC"/>
            </w:tcBorders>
            <w:vAlign w:val="center"/>
          </w:tcPr>
          <w:p>
            <w:pPr>
              <w:spacing w:after="0"/>
            </w:pPr>
            <w:r/>
          </w:p>
        </w:tc>
      </w:tr>
      <w:tr>
        <w:tc>
          <w:tcPr>
            <w:tcW w:type="dxa" w:w="2700"/>
            <w:tcMar>
              <w:top w:w="45" w:type="dxa"/>
              <w:start w:w="120" w:type="dxa"/>
              <w:bottom w:w="45" w:type="dxa"/>
              <w:end w:w="120" w:type="dxa"/>
            </w:tcMar>
            <w:tcBorders>
              <w:top w:val="single" w:sz="6" w:color="B9C3CC"/>
              <w:left w:val="single" w:sz="6" w:color="B9C3CC"/>
              <w:bottom w:val="single" w:sz="6" w:color="B9C3CC"/>
              <w:right w:val="single" w:sz="6" w:color="B9C3CC"/>
              <w:insideH w:val="single" w:sz="6" w:color="B9C3CC"/>
              <w:insideV w:val="single" w:sz="6" w:color="B9C3CC"/>
            </w:tcBorders>
            <w:shd w:fill="E8EEF5"/>
            <w:vAlign w:val="center"/>
          </w:tcPr>
          <w:p>
            <w:pPr>
              <w:spacing w:after="0"/>
            </w:pPr>
            <w:r>
              <w:rPr>
                <w:b/>
                <w:color w:val="102A43"/>
              </w:rPr>
              <w:t>Required correction</w:t>
            </w:r>
          </w:p>
        </w:tc>
        <w:tc>
          <w:tcPr>
            <w:tcW w:type="dxa" w:w="6660"/>
            <w:tcMar>
              <w:top w:w="45" w:type="dxa"/>
              <w:start w:w="120" w:type="dxa"/>
              <w:bottom w:w="45" w:type="dxa"/>
              <w:end w:w="120" w:type="dxa"/>
            </w:tcMar>
            <w:tcBorders>
              <w:top w:val="single" w:sz="6" w:color="B9C3CC"/>
              <w:left w:val="single" w:sz="6" w:color="B9C3CC"/>
              <w:bottom w:val="single" w:sz="6" w:color="B9C3CC"/>
              <w:right w:val="single" w:sz="6" w:color="B9C3CC"/>
              <w:insideH w:val="single" w:sz="6" w:color="B9C3CC"/>
              <w:insideV w:val="single" w:sz="6" w:color="B9C3CC"/>
            </w:tcBorders>
            <w:vAlign w:val="center"/>
          </w:tcPr>
          <w:p>
            <w:pPr>
              <w:spacing w:after="0"/>
            </w:pPr>
            <w:r/>
          </w:p>
        </w:tc>
      </w:tr>
      <w:tr>
        <w:tc>
          <w:tcPr>
            <w:tcW w:type="dxa" w:w="2700"/>
            <w:tcMar>
              <w:top w:w="45" w:type="dxa"/>
              <w:start w:w="120" w:type="dxa"/>
              <w:bottom w:w="45" w:type="dxa"/>
              <w:end w:w="120" w:type="dxa"/>
            </w:tcMar>
            <w:tcBorders>
              <w:top w:val="single" w:sz="6" w:color="B9C3CC"/>
              <w:left w:val="single" w:sz="6" w:color="B9C3CC"/>
              <w:bottom w:val="single" w:sz="6" w:color="B9C3CC"/>
              <w:right w:val="single" w:sz="6" w:color="B9C3CC"/>
              <w:insideH w:val="single" w:sz="6" w:color="B9C3CC"/>
              <w:insideV w:val="single" w:sz="6" w:color="B9C3CC"/>
            </w:tcBorders>
            <w:shd w:fill="E8EEF5"/>
            <w:vAlign w:val="center"/>
          </w:tcPr>
          <w:p>
            <w:pPr>
              <w:spacing w:after="0"/>
            </w:pPr>
            <w:r>
              <w:rPr>
                <w:b/>
                <w:color w:val="102A43"/>
              </w:rPr>
              <w:t>Owner</w:t>
            </w:r>
          </w:p>
        </w:tc>
        <w:tc>
          <w:tcPr>
            <w:tcW w:type="dxa" w:w="6660"/>
            <w:tcMar>
              <w:top w:w="45" w:type="dxa"/>
              <w:start w:w="120" w:type="dxa"/>
              <w:bottom w:w="45" w:type="dxa"/>
              <w:end w:w="120" w:type="dxa"/>
            </w:tcMar>
            <w:tcBorders>
              <w:top w:val="single" w:sz="6" w:color="B9C3CC"/>
              <w:left w:val="single" w:sz="6" w:color="B9C3CC"/>
              <w:bottom w:val="single" w:sz="6" w:color="B9C3CC"/>
              <w:right w:val="single" w:sz="6" w:color="B9C3CC"/>
              <w:insideH w:val="single" w:sz="6" w:color="B9C3CC"/>
              <w:insideV w:val="single" w:sz="6" w:color="B9C3CC"/>
            </w:tcBorders>
            <w:vAlign w:val="center"/>
          </w:tcPr>
          <w:p>
            <w:pPr>
              <w:spacing w:after="0"/>
            </w:pPr>
            <w:r/>
          </w:p>
        </w:tc>
      </w:tr>
      <w:tr>
        <w:tc>
          <w:tcPr>
            <w:tcW w:type="dxa" w:w="2700"/>
            <w:tcMar>
              <w:top w:w="45" w:type="dxa"/>
              <w:start w:w="120" w:type="dxa"/>
              <w:bottom w:w="45" w:type="dxa"/>
              <w:end w:w="120" w:type="dxa"/>
            </w:tcMar>
            <w:tcBorders>
              <w:top w:val="single" w:sz="6" w:color="B9C3CC"/>
              <w:left w:val="single" w:sz="6" w:color="B9C3CC"/>
              <w:bottom w:val="single" w:sz="6" w:color="B9C3CC"/>
              <w:right w:val="single" w:sz="6" w:color="B9C3CC"/>
              <w:insideH w:val="single" w:sz="6" w:color="B9C3CC"/>
              <w:insideV w:val="single" w:sz="6" w:color="B9C3CC"/>
            </w:tcBorders>
            <w:shd w:fill="E8EEF5"/>
            <w:vAlign w:val="center"/>
          </w:tcPr>
          <w:p>
            <w:pPr>
              <w:spacing w:after="0"/>
            </w:pPr>
            <w:r>
              <w:rPr>
                <w:b/>
                <w:color w:val="102A43"/>
              </w:rPr>
              <w:t>Completion date</w:t>
            </w:r>
          </w:p>
        </w:tc>
        <w:tc>
          <w:tcPr>
            <w:tcW w:type="dxa" w:w="6660"/>
            <w:tcMar>
              <w:top w:w="45" w:type="dxa"/>
              <w:start w:w="120" w:type="dxa"/>
              <w:bottom w:w="45" w:type="dxa"/>
              <w:end w:w="120" w:type="dxa"/>
            </w:tcMar>
            <w:tcBorders>
              <w:top w:val="single" w:sz="6" w:color="B9C3CC"/>
              <w:left w:val="single" w:sz="6" w:color="B9C3CC"/>
              <w:bottom w:val="single" w:sz="6" w:color="B9C3CC"/>
              <w:right w:val="single" w:sz="6" w:color="B9C3CC"/>
              <w:insideH w:val="single" w:sz="6" w:color="B9C3CC"/>
              <w:insideV w:val="single" w:sz="6" w:color="B9C3CC"/>
            </w:tcBorders>
            <w:vAlign w:val="center"/>
          </w:tcPr>
          <w:p>
            <w:pPr>
              <w:spacing w:after="0"/>
            </w:pPr>
            <w:r/>
          </w:p>
        </w:tc>
      </w:tr>
    </w:tbl>
    <w:p>
      <w:pPr>
        <w:spacing w:before="80" w:after="40"/>
      </w:pPr>
      <w:r>
        <w:rPr>
          <w:b/>
          <w:color w:val="102A43"/>
        </w:rPr>
        <w:t>Opening sentence for the announcement</w:t>
      </w:r>
    </w:p>
    <w:tbl>
      <w:tblPr>
        <w:tblW w:type="dxa" w:w="9360"/>
        <w:jc w:val="left"/>
        <w:tblLayout w:type="fixed"/>
        <w:tblLook w:firstColumn="1" w:firstRow="1" w:lastColumn="0" w:lastRow="0" w:noHBand="0" w:noVBand="1" w:val="04A0"/>
        <w:tblInd w:w="120" w:type="dxa"/>
      </w:tblPr>
      <w:tblGrid>
        <w:gridCol w:w="9360"/>
      </w:tblGrid>
      <w:tr>
        <w:tc>
          <w:tcPr>
            <w:tcW w:type="dxa" w:w="9360"/>
            <w:tcMar>
              <w:top w:w="45" w:type="dxa"/>
              <w:start w:w="120" w:type="dxa"/>
              <w:bottom w:w="45" w:type="dxa"/>
              <w:end w:w="120" w:type="dxa"/>
            </w:tcMar>
            <w:tcBorders>
              <w:top w:val="single" w:sz="6" w:color="B9C3CC"/>
              <w:left w:val="single" w:sz="6" w:color="B9C3CC"/>
              <w:bottom w:val="single" w:sz="6" w:color="B9C3CC"/>
              <w:right w:val="single" w:sz="6" w:color="B9C3CC"/>
              <w:insideH w:val="single" w:sz="6" w:color="B9C3CC"/>
              <w:insideV w:val="single" w:sz="6" w:color="B9C3CC"/>
            </w:tcBorders>
            <w:shd w:fill="FFFFFF"/>
          </w:tcPr>
          <w:p>
            <w:r>
              <w:br/>
            </w:r>
          </w:p>
        </w:tc>
      </w:tr>
    </w:tbl>
    <w:p>
      <w:pPr>
        <w:spacing w:before="80" w:after="40"/>
      </w:pPr>
      <w:r>
        <w:rPr>
          <w:b/>
          <w:color w:val="102A43"/>
        </w:rPr>
        <w:t>Closing sentence and next step</w:t>
      </w:r>
    </w:p>
    <w:tbl>
      <w:tblPr>
        <w:tblW w:type="dxa" w:w="9360"/>
        <w:jc w:val="left"/>
        <w:tblLayout w:type="fixed"/>
        <w:tblLook w:firstColumn="1" w:firstRow="1" w:lastColumn="0" w:lastRow="0" w:noHBand="0" w:noVBand="1" w:val="04A0"/>
        <w:tblInd w:w="120" w:type="dxa"/>
      </w:tblPr>
      <w:tblGrid>
        <w:gridCol w:w="9360"/>
      </w:tblGrid>
      <w:tr>
        <w:tc>
          <w:tcPr>
            <w:tcW w:type="dxa" w:w="9360"/>
            <w:tcMar>
              <w:top w:w="45" w:type="dxa"/>
              <w:start w:w="120" w:type="dxa"/>
              <w:bottom w:w="45" w:type="dxa"/>
              <w:end w:w="120" w:type="dxa"/>
            </w:tcMar>
            <w:tcBorders>
              <w:top w:val="single" w:sz="6" w:color="B9C3CC"/>
              <w:left w:val="single" w:sz="6" w:color="B9C3CC"/>
              <w:bottom w:val="single" w:sz="6" w:color="B9C3CC"/>
              <w:right w:val="single" w:sz="6" w:color="B9C3CC"/>
              <w:insideH w:val="single" w:sz="6" w:color="B9C3CC"/>
              <w:insideV w:val="single" w:sz="6" w:color="B9C3CC"/>
            </w:tcBorders>
            <w:shd w:fill="FFFFFF"/>
          </w:tcPr>
          <w:p>
            <w:r>
              <w:br/>
            </w:r>
          </w:p>
        </w:tc>
      </w:tr>
    </w:tbl>
    <w:p>
      <w:r>
        <w:br w:type="page"/>
      </w:r>
    </w:p>
    <w:p>
      <w:pPr>
        <w:spacing w:after="80"/>
      </w:pPr>
      <w:r>
        <w:rPr>
          <w:rFonts w:ascii="Aptos" w:hAnsi="Aptos"/>
          <w:b/>
          <w:color w:val="C7A75A"/>
          <w:sz w:val="18"/>
        </w:rPr>
        <w:t>8 | LISTENING AND RESPONSE LOG</w:t>
      </w:r>
    </w:p>
    <w:p>
      <w:pPr>
        <w:pStyle w:val="Title"/>
      </w:pPr>
      <w:r>
        <w:t>Listen without surrendering clarity</w:t>
      </w:r>
    </w:p>
    <w:p>
      <w:pPr>
        <w:pStyle w:val="Subtitle"/>
      </w:pPr>
      <w:r>
        <w:t>Record themes, not gossip. Separate misunderstanding, implementation problems, pastoral pain, and disagreement.</w:t>
      </w:r>
    </w:p>
    <w:tbl>
      <w:tblPr>
        <w:tblW w:type="dxa" w:w="9360"/>
        <w:jc w:val="left"/>
        <w:tblLayout w:type="fixed"/>
        <w:tblLook w:firstColumn="1" w:firstRow="1" w:lastColumn="0" w:lastRow="0" w:noHBand="0" w:noVBand="1" w:val="04A0"/>
        <w:tblInd w:w="120" w:type="dxa"/>
      </w:tblPr>
      <w:tblGrid>
        <w:gridCol w:w="1450"/>
        <w:gridCol w:w="2000"/>
        <w:gridCol w:w="1980"/>
        <w:gridCol w:w="1830"/>
        <w:gridCol w:w="2100"/>
      </w:tblGrid>
      <w:tr>
        <w:tc>
          <w:tcPr>
            <w:tcW w:type="dxa" w:w="1450"/>
            <w:tcMar>
              <w:top w:w="45" w:type="dxa"/>
              <w:start w:w="120" w:type="dxa"/>
              <w:bottom w:w="45" w:type="dxa"/>
              <w:end w:w="120" w:type="dxa"/>
            </w:tcMar>
            <w:tcBorders>
              <w:top w:val="single" w:sz="6" w:color="B9C3CC"/>
              <w:left w:val="single" w:sz="6" w:color="B9C3CC"/>
              <w:bottom w:val="single" w:sz="6" w:color="B9C3CC"/>
              <w:right w:val="single" w:sz="6" w:color="B9C3CC"/>
              <w:insideH w:val="single" w:sz="6" w:color="B9C3CC"/>
              <w:insideV w:val="single" w:sz="6" w:color="B9C3CC"/>
            </w:tcBorders>
            <w:shd w:fill="102A43"/>
          </w:tcPr>
          <w:p>
            <w:r>
              <w:rPr>
                <w:b/>
                <w:color w:val="FFFFFF"/>
              </w:rPr>
              <w:t>Date / source</w:t>
            </w:r>
          </w:p>
        </w:tc>
        <w:tc>
          <w:tcPr>
            <w:tcW w:type="dxa" w:w="2000"/>
            <w:tcMar>
              <w:top w:w="45" w:type="dxa"/>
              <w:start w:w="120" w:type="dxa"/>
              <w:bottom w:w="45" w:type="dxa"/>
              <w:end w:w="120" w:type="dxa"/>
            </w:tcMar>
            <w:tcBorders>
              <w:top w:val="single" w:sz="6" w:color="B9C3CC"/>
              <w:left w:val="single" w:sz="6" w:color="B9C3CC"/>
              <w:bottom w:val="single" w:sz="6" w:color="B9C3CC"/>
              <w:right w:val="single" w:sz="6" w:color="B9C3CC"/>
              <w:insideH w:val="single" w:sz="6" w:color="B9C3CC"/>
              <w:insideV w:val="single" w:sz="6" w:color="B9C3CC"/>
            </w:tcBorders>
            <w:shd w:fill="102A43"/>
          </w:tcPr>
          <w:p>
            <w:r>
              <w:rPr>
                <w:b/>
                <w:color w:val="FFFFFF"/>
              </w:rPr>
              <w:t>Question or theme</w:t>
            </w:r>
          </w:p>
        </w:tc>
        <w:tc>
          <w:tcPr>
            <w:tcW w:type="dxa" w:w="1980"/>
            <w:tcMar>
              <w:top w:w="45" w:type="dxa"/>
              <w:start w:w="120" w:type="dxa"/>
              <w:bottom w:w="45" w:type="dxa"/>
              <w:end w:w="120" w:type="dxa"/>
            </w:tcMar>
            <w:tcBorders>
              <w:top w:val="single" w:sz="6" w:color="B9C3CC"/>
              <w:left w:val="single" w:sz="6" w:color="B9C3CC"/>
              <w:bottom w:val="single" w:sz="6" w:color="B9C3CC"/>
              <w:right w:val="single" w:sz="6" w:color="B9C3CC"/>
              <w:insideH w:val="single" w:sz="6" w:color="B9C3CC"/>
              <w:insideV w:val="single" w:sz="6" w:color="B9C3CC"/>
            </w:tcBorders>
            <w:shd w:fill="102A43"/>
          </w:tcPr>
          <w:p>
            <w:r>
              <w:rPr>
                <w:b/>
                <w:color w:val="FFFFFF"/>
              </w:rPr>
              <w:t>Type</w:t>
            </w:r>
          </w:p>
        </w:tc>
        <w:tc>
          <w:tcPr>
            <w:tcW w:type="dxa" w:w="1830"/>
            <w:tcMar>
              <w:top w:w="45" w:type="dxa"/>
              <w:start w:w="120" w:type="dxa"/>
              <w:bottom w:w="45" w:type="dxa"/>
              <w:end w:w="120" w:type="dxa"/>
            </w:tcMar>
            <w:tcBorders>
              <w:top w:val="single" w:sz="6" w:color="B9C3CC"/>
              <w:left w:val="single" w:sz="6" w:color="B9C3CC"/>
              <w:bottom w:val="single" w:sz="6" w:color="B9C3CC"/>
              <w:right w:val="single" w:sz="6" w:color="B9C3CC"/>
              <w:insideH w:val="single" w:sz="6" w:color="B9C3CC"/>
              <w:insideV w:val="single" w:sz="6" w:color="B9C3CC"/>
            </w:tcBorders>
            <w:shd w:fill="102A43"/>
          </w:tcPr>
          <w:p>
            <w:r>
              <w:rPr>
                <w:b/>
                <w:color w:val="FFFFFF"/>
              </w:rPr>
              <w:t>Owner</w:t>
            </w:r>
          </w:p>
        </w:tc>
        <w:tc>
          <w:tcPr>
            <w:tcW w:type="dxa" w:w="2100"/>
            <w:tcMar>
              <w:top w:w="45" w:type="dxa"/>
              <w:start w:w="120" w:type="dxa"/>
              <w:bottom w:w="45" w:type="dxa"/>
              <w:end w:w="120" w:type="dxa"/>
            </w:tcMar>
            <w:tcBorders>
              <w:top w:val="single" w:sz="6" w:color="B9C3CC"/>
              <w:left w:val="single" w:sz="6" w:color="B9C3CC"/>
              <w:bottom w:val="single" w:sz="6" w:color="B9C3CC"/>
              <w:right w:val="single" w:sz="6" w:color="B9C3CC"/>
              <w:insideH w:val="single" w:sz="6" w:color="B9C3CC"/>
              <w:insideV w:val="single" w:sz="6" w:color="B9C3CC"/>
            </w:tcBorders>
            <w:shd w:fill="102A43"/>
          </w:tcPr>
          <w:p>
            <w:r>
              <w:rPr>
                <w:b/>
                <w:color w:val="FFFFFF"/>
              </w:rPr>
              <w:t>Response / next step</w:t>
            </w:r>
          </w:p>
        </w:tc>
      </w:tr>
      <w:tr>
        <w:tc>
          <w:tcPr>
            <w:tcW w:type="dxa" w:w="1450"/>
            <w:tcMar>
              <w:top w:w="45" w:type="dxa"/>
              <w:start w:w="120" w:type="dxa"/>
              <w:bottom w:w="45" w:type="dxa"/>
              <w:end w:w="120" w:type="dxa"/>
            </w:tcMar>
            <w:tcBorders>
              <w:top w:val="single" w:sz="6" w:color="B9C3CC"/>
              <w:left w:val="single" w:sz="6" w:color="B9C3CC"/>
              <w:bottom w:val="single" w:sz="6" w:color="B9C3CC"/>
              <w:right w:val="single" w:sz="6" w:color="B9C3CC"/>
              <w:insideH w:val="single" w:sz="6" w:color="B9C3CC"/>
              <w:insideV w:val="single" w:sz="6" w:color="B9C3CC"/>
            </w:tcBorders>
          </w:tcPr>
          <w:p>
            <w:r>
              <w:br/>
            </w:r>
          </w:p>
        </w:tc>
        <w:tc>
          <w:tcPr>
            <w:tcW w:type="dxa" w:w="2000"/>
            <w:tcMar>
              <w:top w:w="45" w:type="dxa"/>
              <w:start w:w="120" w:type="dxa"/>
              <w:bottom w:w="45" w:type="dxa"/>
              <w:end w:w="120" w:type="dxa"/>
            </w:tcMar>
            <w:tcBorders>
              <w:top w:val="single" w:sz="6" w:color="B9C3CC"/>
              <w:left w:val="single" w:sz="6" w:color="B9C3CC"/>
              <w:bottom w:val="single" w:sz="6" w:color="B9C3CC"/>
              <w:right w:val="single" w:sz="6" w:color="B9C3CC"/>
              <w:insideH w:val="single" w:sz="6" w:color="B9C3CC"/>
              <w:insideV w:val="single" w:sz="6" w:color="B9C3CC"/>
            </w:tcBorders>
          </w:tcPr>
          <w:p>
            <w:r>
              <w:br/>
            </w:r>
          </w:p>
        </w:tc>
        <w:tc>
          <w:tcPr>
            <w:tcW w:type="dxa" w:w="1980"/>
            <w:tcMar>
              <w:top w:w="45" w:type="dxa"/>
              <w:start w:w="120" w:type="dxa"/>
              <w:bottom w:w="45" w:type="dxa"/>
              <w:end w:w="120" w:type="dxa"/>
            </w:tcMar>
            <w:tcBorders>
              <w:top w:val="single" w:sz="6" w:color="B9C3CC"/>
              <w:left w:val="single" w:sz="6" w:color="B9C3CC"/>
              <w:bottom w:val="single" w:sz="6" w:color="B9C3CC"/>
              <w:right w:val="single" w:sz="6" w:color="B9C3CC"/>
              <w:insideH w:val="single" w:sz="6" w:color="B9C3CC"/>
              <w:insideV w:val="single" w:sz="6" w:color="B9C3CC"/>
            </w:tcBorders>
          </w:tcPr>
          <w:p>
            <w:r>
              <w:t>☐ Clarity</w:t>
              <w:br/>
              <w:t>☐ Care</w:t>
              <w:br/>
              <w:t>☐ Process</w:t>
              <w:br/>
              <w:t>☐ Disagreement</w:t>
            </w:r>
          </w:p>
        </w:tc>
        <w:tc>
          <w:tcPr>
            <w:tcW w:type="dxa" w:w="1830"/>
            <w:tcMar>
              <w:top w:w="45" w:type="dxa"/>
              <w:start w:w="120" w:type="dxa"/>
              <w:bottom w:w="45" w:type="dxa"/>
              <w:end w:w="120" w:type="dxa"/>
            </w:tcMar>
            <w:tcBorders>
              <w:top w:val="single" w:sz="6" w:color="B9C3CC"/>
              <w:left w:val="single" w:sz="6" w:color="B9C3CC"/>
              <w:bottom w:val="single" w:sz="6" w:color="B9C3CC"/>
              <w:right w:val="single" w:sz="6" w:color="B9C3CC"/>
              <w:insideH w:val="single" w:sz="6" w:color="B9C3CC"/>
              <w:insideV w:val="single" w:sz="6" w:color="B9C3CC"/>
            </w:tcBorders>
          </w:tcPr>
          <w:p>
            <w:r>
              <w:br/>
            </w:r>
          </w:p>
        </w:tc>
        <w:tc>
          <w:tcPr>
            <w:tcW w:type="dxa" w:w="2100"/>
            <w:tcMar>
              <w:top w:w="45" w:type="dxa"/>
              <w:start w:w="120" w:type="dxa"/>
              <w:bottom w:w="45" w:type="dxa"/>
              <w:end w:w="120" w:type="dxa"/>
            </w:tcMar>
            <w:tcBorders>
              <w:top w:val="single" w:sz="6" w:color="B9C3CC"/>
              <w:left w:val="single" w:sz="6" w:color="B9C3CC"/>
              <w:bottom w:val="single" w:sz="6" w:color="B9C3CC"/>
              <w:right w:val="single" w:sz="6" w:color="B9C3CC"/>
              <w:insideH w:val="single" w:sz="6" w:color="B9C3CC"/>
              <w:insideV w:val="single" w:sz="6" w:color="B9C3CC"/>
            </w:tcBorders>
          </w:tcPr>
          <w:p>
            <w:r>
              <w:br/>
            </w:r>
          </w:p>
        </w:tc>
      </w:tr>
      <w:tr>
        <w:tc>
          <w:tcPr>
            <w:tcW w:type="dxa" w:w="1450"/>
            <w:tcMar>
              <w:top w:w="45" w:type="dxa"/>
              <w:start w:w="120" w:type="dxa"/>
              <w:bottom w:w="45" w:type="dxa"/>
              <w:end w:w="120" w:type="dxa"/>
            </w:tcMar>
            <w:tcBorders>
              <w:top w:val="single" w:sz="6" w:color="B9C3CC"/>
              <w:left w:val="single" w:sz="6" w:color="B9C3CC"/>
              <w:bottom w:val="single" w:sz="6" w:color="B9C3CC"/>
              <w:right w:val="single" w:sz="6" w:color="B9C3CC"/>
              <w:insideH w:val="single" w:sz="6" w:color="B9C3CC"/>
              <w:insideV w:val="single" w:sz="6" w:color="B9C3CC"/>
            </w:tcBorders>
          </w:tcPr>
          <w:p>
            <w:r>
              <w:br/>
            </w:r>
          </w:p>
        </w:tc>
        <w:tc>
          <w:tcPr>
            <w:tcW w:type="dxa" w:w="2000"/>
            <w:tcMar>
              <w:top w:w="45" w:type="dxa"/>
              <w:start w:w="120" w:type="dxa"/>
              <w:bottom w:w="45" w:type="dxa"/>
              <w:end w:w="120" w:type="dxa"/>
            </w:tcMar>
            <w:tcBorders>
              <w:top w:val="single" w:sz="6" w:color="B9C3CC"/>
              <w:left w:val="single" w:sz="6" w:color="B9C3CC"/>
              <w:bottom w:val="single" w:sz="6" w:color="B9C3CC"/>
              <w:right w:val="single" w:sz="6" w:color="B9C3CC"/>
              <w:insideH w:val="single" w:sz="6" w:color="B9C3CC"/>
              <w:insideV w:val="single" w:sz="6" w:color="B9C3CC"/>
            </w:tcBorders>
          </w:tcPr>
          <w:p>
            <w:r>
              <w:br/>
            </w:r>
          </w:p>
        </w:tc>
        <w:tc>
          <w:tcPr>
            <w:tcW w:type="dxa" w:w="1980"/>
            <w:tcMar>
              <w:top w:w="45" w:type="dxa"/>
              <w:start w:w="120" w:type="dxa"/>
              <w:bottom w:w="45" w:type="dxa"/>
              <w:end w:w="120" w:type="dxa"/>
            </w:tcMar>
            <w:tcBorders>
              <w:top w:val="single" w:sz="6" w:color="B9C3CC"/>
              <w:left w:val="single" w:sz="6" w:color="B9C3CC"/>
              <w:bottom w:val="single" w:sz="6" w:color="B9C3CC"/>
              <w:right w:val="single" w:sz="6" w:color="B9C3CC"/>
              <w:insideH w:val="single" w:sz="6" w:color="B9C3CC"/>
              <w:insideV w:val="single" w:sz="6" w:color="B9C3CC"/>
            </w:tcBorders>
          </w:tcPr>
          <w:p>
            <w:r>
              <w:t>☐ Clarity</w:t>
              <w:br/>
              <w:t>☐ Care</w:t>
              <w:br/>
              <w:t>☐ Process</w:t>
              <w:br/>
              <w:t>☐ Disagreement</w:t>
            </w:r>
          </w:p>
        </w:tc>
        <w:tc>
          <w:tcPr>
            <w:tcW w:type="dxa" w:w="1830"/>
            <w:tcMar>
              <w:top w:w="45" w:type="dxa"/>
              <w:start w:w="120" w:type="dxa"/>
              <w:bottom w:w="45" w:type="dxa"/>
              <w:end w:w="120" w:type="dxa"/>
            </w:tcMar>
            <w:tcBorders>
              <w:top w:val="single" w:sz="6" w:color="B9C3CC"/>
              <w:left w:val="single" w:sz="6" w:color="B9C3CC"/>
              <w:bottom w:val="single" w:sz="6" w:color="B9C3CC"/>
              <w:right w:val="single" w:sz="6" w:color="B9C3CC"/>
              <w:insideH w:val="single" w:sz="6" w:color="B9C3CC"/>
              <w:insideV w:val="single" w:sz="6" w:color="B9C3CC"/>
            </w:tcBorders>
          </w:tcPr>
          <w:p>
            <w:r>
              <w:br/>
            </w:r>
          </w:p>
        </w:tc>
        <w:tc>
          <w:tcPr>
            <w:tcW w:type="dxa" w:w="2100"/>
            <w:tcMar>
              <w:top w:w="45" w:type="dxa"/>
              <w:start w:w="120" w:type="dxa"/>
              <w:bottom w:w="45" w:type="dxa"/>
              <w:end w:w="120" w:type="dxa"/>
            </w:tcMar>
            <w:tcBorders>
              <w:top w:val="single" w:sz="6" w:color="B9C3CC"/>
              <w:left w:val="single" w:sz="6" w:color="B9C3CC"/>
              <w:bottom w:val="single" w:sz="6" w:color="B9C3CC"/>
              <w:right w:val="single" w:sz="6" w:color="B9C3CC"/>
              <w:insideH w:val="single" w:sz="6" w:color="B9C3CC"/>
              <w:insideV w:val="single" w:sz="6" w:color="B9C3CC"/>
            </w:tcBorders>
          </w:tcPr>
          <w:p>
            <w:r>
              <w:br/>
            </w:r>
          </w:p>
        </w:tc>
      </w:tr>
      <w:tr>
        <w:tc>
          <w:tcPr>
            <w:tcW w:type="dxa" w:w="1450"/>
            <w:tcMar>
              <w:top w:w="45" w:type="dxa"/>
              <w:start w:w="120" w:type="dxa"/>
              <w:bottom w:w="45" w:type="dxa"/>
              <w:end w:w="120" w:type="dxa"/>
            </w:tcMar>
            <w:tcBorders>
              <w:top w:val="single" w:sz="6" w:color="B9C3CC"/>
              <w:left w:val="single" w:sz="6" w:color="B9C3CC"/>
              <w:bottom w:val="single" w:sz="6" w:color="B9C3CC"/>
              <w:right w:val="single" w:sz="6" w:color="B9C3CC"/>
              <w:insideH w:val="single" w:sz="6" w:color="B9C3CC"/>
              <w:insideV w:val="single" w:sz="6" w:color="B9C3CC"/>
            </w:tcBorders>
          </w:tcPr>
          <w:p>
            <w:r>
              <w:br/>
            </w:r>
          </w:p>
        </w:tc>
        <w:tc>
          <w:tcPr>
            <w:tcW w:type="dxa" w:w="2000"/>
            <w:tcMar>
              <w:top w:w="45" w:type="dxa"/>
              <w:start w:w="120" w:type="dxa"/>
              <w:bottom w:w="45" w:type="dxa"/>
              <w:end w:w="120" w:type="dxa"/>
            </w:tcMar>
            <w:tcBorders>
              <w:top w:val="single" w:sz="6" w:color="B9C3CC"/>
              <w:left w:val="single" w:sz="6" w:color="B9C3CC"/>
              <w:bottom w:val="single" w:sz="6" w:color="B9C3CC"/>
              <w:right w:val="single" w:sz="6" w:color="B9C3CC"/>
              <w:insideH w:val="single" w:sz="6" w:color="B9C3CC"/>
              <w:insideV w:val="single" w:sz="6" w:color="B9C3CC"/>
            </w:tcBorders>
          </w:tcPr>
          <w:p>
            <w:r>
              <w:br/>
            </w:r>
          </w:p>
        </w:tc>
        <w:tc>
          <w:tcPr>
            <w:tcW w:type="dxa" w:w="1980"/>
            <w:tcMar>
              <w:top w:w="45" w:type="dxa"/>
              <w:start w:w="120" w:type="dxa"/>
              <w:bottom w:w="45" w:type="dxa"/>
              <w:end w:w="120" w:type="dxa"/>
            </w:tcMar>
            <w:tcBorders>
              <w:top w:val="single" w:sz="6" w:color="B9C3CC"/>
              <w:left w:val="single" w:sz="6" w:color="B9C3CC"/>
              <w:bottom w:val="single" w:sz="6" w:color="B9C3CC"/>
              <w:right w:val="single" w:sz="6" w:color="B9C3CC"/>
              <w:insideH w:val="single" w:sz="6" w:color="B9C3CC"/>
              <w:insideV w:val="single" w:sz="6" w:color="B9C3CC"/>
            </w:tcBorders>
          </w:tcPr>
          <w:p>
            <w:r>
              <w:t>☐ Clarity</w:t>
              <w:br/>
              <w:t>☐ Care</w:t>
              <w:br/>
              <w:t>☐ Process</w:t>
              <w:br/>
              <w:t>☐ Disagreement</w:t>
            </w:r>
          </w:p>
        </w:tc>
        <w:tc>
          <w:tcPr>
            <w:tcW w:type="dxa" w:w="1830"/>
            <w:tcMar>
              <w:top w:w="45" w:type="dxa"/>
              <w:start w:w="120" w:type="dxa"/>
              <w:bottom w:w="45" w:type="dxa"/>
              <w:end w:w="120" w:type="dxa"/>
            </w:tcMar>
            <w:tcBorders>
              <w:top w:val="single" w:sz="6" w:color="B9C3CC"/>
              <w:left w:val="single" w:sz="6" w:color="B9C3CC"/>
              <w:bottom w:val="single" w:sz="6" w:color="B9C3CC"/>
              <w:right w:val="single" w:sz="6" w:color="B9C3CC"/>
              <w:insideH w:val="single" w:sz="6" w:color="B9C3CC"/>
              <w:insideV w:val="single" w:sz="6" w:color="B9C3CC"/>
            </w:tcBorders>
          </w:tcPr>
          <w:p>
            <w:r>
              <w:br/>
            </w:r>
          </w:p>
        </w:tc>
        <w:tc>
          <w:tcPr>
            <w:tcW w:type="dxa" w:w="2100"/>
            <w:tcMar>
              <w:top w:w="45" w:type="dxa"/>
              <w:start w:w="120" w:type="dxa"/>
              <w:bottom w:w="45" w:type="dxa"/>
              <w:end w:w="120" w:type="dxa"/>
            </w:tcMar>
            <w:tcBorders>
              <w:top w:val="single" w:sz="6" w:color="B9C3CC"/>
              <w:left w:val="single" w:sz="6" w:color="B9C3CC"/>
              <w:bottom w:val="single" w:sz="6" w:color="B9C3CC"/>
              <w:right w:val="single" w:sz="6" w:color="B9C3CC"/>
              <w:insideH w:val="single" w:sz="6" w:color="B9C3CC"/>
              <w:insideV w:val="single" w:sz="6" w:color="B9C3CC"/>
            </w:tcBorders>
          </w:tcPr>
          <w:p>
            <w:r>
              <w:br/>
            </w:r>
          </w:p>
        </w:tc>
      </w:tr>
      <w:tr>
        <w:tc>
          <w:tcPr>
            <w:tcW w:type="dxa" w:w="1450"/>
            <w:tcMar>
              <w:top w:w="45" w:type="dxa"/>
              <w:start w:w="120" w:type="dxa"/>
              <w:bottom w:w="45" w:type="dxa"/>
              <w:end w:w="120" w:type="dxa"/>
            </w:tcMar>
            <w:tcBorders>
              <w:top w:val="single" w:sz="6" w:color="B9C3CC"/>
              <w:left w:val="single" w:sz="6" w:color="B9C3CC"/>
              <w:bottom w:val="single" w:sz="6" w:color="B9C3CC"/>
              <w:right w:val="single" w:sz="6" w:color="B9C3CC"/>
              <w:insideH w:val="single" w:sz="6" w:color="B9C3CC"/>
              <w:insideV w:val="single" w:sz="6" w:color="B9C3CC"/>
            </w:tcBorders>
          </w:tcPr>
          <w:p>
            <w:r>
              <w:br/>
            </w:r>
          </w:p>
        </w:tc>
        <w:tc>
          <w:tcPr>
            <w:tcW w:type="dxa" w:w="2000"/>
            <w:tcMar>
              <w:top w:w="45" w:type="dxa"/>
              <w:start w:w="120" w:type="dxa"/>
              <w:bottom w:w="45" w:type="dxa"/>
              <w:end w:w="120" w:type="dxa"/>
            </w:tcMar>
            <w:tcBorders>
              <w:top w:val="single" w:sz="6" w:color="B9C3CC"/>
              <w:left w:val="single" w:sz="6" w:color="B9C3CC"/>
              <w:bottom w:val="single" w:sz="6" w:color="B9C3CC"/>
              <w:right w:val="single" w:sz="6" w:color="B9C3CC"/>
              <w:insideH w:val="single" w:sz="6" w:color="B9C3CC"/>
              <w:insideV w:val="single" w:sz="6" w:color="B9C3CC"/>
            </w:tcBorders>
          </w:tcPr>
          <w:p>
            <w:r>
              <w:br/>
            </w:r>
          </w:p>
        </w:tc>
        <w:tc>
          <w:tcPr>
            <w:tcW w:type="dxa" w:w="1980"/>
            <w:tcMar>
              <w:top w:w="45" w:type="dxa"/>
              <w:start w:w="120" w:type="dxa"/>
              <w:bottom w:w="45" w:type="dxa"/>
              <w:end w:w="120" w:type="dxa"/>
            </w:tcMar>
            <w:tcBorders>
              <w:top w:val="single" w:sz="6" w:color="B9C3CC"/>
              <w:left w:val="single" w:sz="6" w:color="B9C3CC"/>
              <w:bottom w:val="single" w:sz="6" w:color="B9C3CC"/>
              <w:right w:val="single" w:sz="6" w:color="B9C3CC"/>
              <w:insideH w:val="single" w:sz="6" w:color="B9C3CC"/>
              <w:insideV w:val="single" w:sz="6" w:color="B9C3CC"/>
            </w:tcBorders>
          </w:tcPr>
          <w:p>
            <w:r>
              <w:t>☐ Clarity</w:t>
              <w:br/>
              <w:t>☐ Care</w:t>
              <w:br/>
              <w:t>☐ Process</w:t>
              <w:br/>
              <w:t>☐ Disagreement</w:t>
            </w:r>
          </w:p>
        </w:tc>
        <w:tc>
          <w:tcPr>
            <w:tcW w:type="dxa" w:w="1830"/>
            <w:tcMar>
              <w:top w:w="45" w:type="dxa"/>
              <w:start w:w="120" w:type="dxa"/>
              <w:bottom w:w="45" w:type="dxa"/>
              <w:end w:w="120" w:type="dxa"/>
            </w:tcMar>
            <w:tcBorders>
              <w:top w:val="single" w:sz="6" w:color="B9C3CC"/>
              <w:left w:val="single" w:sz="6" w:color="B9C3CC"/>
              <w:bottom w:val="single" w:sz="6" w:color="B9C3CC"/>
              <w:right w:val="single" w:sz="6" w:color="B9C3CC"/>
              <w:insideH w:val="single" w:sz="6" w:color="B9C3CC"/>
              <w:insideV w:val="single" w:sz="6" w:color="B9C3CC"/>
            </w:tcBorders>
          </w:tcPr>
          <w:p>
            <w:r>
              <w:br/>
            </w:r>
          </w:p>
        </w:tc>
        <w:tc>
          <w:tcPr>
            <w:tcW w:type="dxa" w:w="2100"/>
            <w:tcMar>
              <w:top w:w="45" w:type="dxa"/>
              <w:start w:w="120" w:type="dxa"/>
              <w:bottom w:w="45" w:type="dxa"/>
              <w:end w:w="120" w:type="dxa"/>
            </w:tcMar>
            <w:tcBorders>
              <w:top w:val="single" w:sz="6" w:color="B9C3CC"/>
              <w:left w:val="single" w:sz="6" w:color="B9C3CC"/>
              <w:bottom w:val="single" w:sz="6" w:color="B9C3CC"/>
              <w:right w:val="single" w:sz="6" w:color="B9C3CC"/>
              <w:insideH w:val="single" w:sz="6" w:color="B9C3CC"/>
              <w:insideV w:val="single" w:sz="6" w:color="B9C3CC"/>
            </w:tcBorders>
          </w:tcPr>
          <w:p>
            <w:r>
              <w:br/>
            </w:r>
          </w:p>
        </w:tc>
      </w:tr>
      <w:tr>
        <w:tc>
          <w:tcPr>
            <w:tcW w:type="dxa" w:w="1450"/>
            <w:tcMar>
              <w:top w:w="45" w:type="dxa"/>
              <w:start w:w="120" w:type="dxa"/>
              <w:bottom w:w="45" w:type="dxa"/>
              <w:end w:w="120" w:type="dxa"/>
            </w:tcMar>
            <w:tcBorders>
              <w:top w:val="single" w:sz="6" w:color="B9C3CC"/>
              <w:left w:val="single" w:sz="6" w:color="B9C3CC"/>
              <w:bottom w:val="single" w:sz="6" w:color="B9C3CC"/>
              <w:right w:val="single" w:sz="6" w:color="B9C3CC"/>
              <w:insideH w:val="single" w:sz="6" w:color="B9C3CC"/>
              <w:insideV w:val="single" w:sz="6" w:color="B9C3CC"/>
            </w:tcBorders>
          </w:tcPr>
          <w:p>
            <w:r>
              <w:br/>
            </w:r>
          </w:p>
        </w:tc>
        <w:tc>
          <w:tcPr>
            <w:tcW w:type="dxa" w:w="2000"/>
            <w:tcMar>
              <w:top w:w="45" w:type="dxa"/>
              <w:start w:w="120" w:type="dxa"/>
              <w:bottom w:w="45" w:type="dxa"/>
              <w:end w:w="120" w:type="dxa"/>
            </w:tcMar>
            <w:tcBorders>
              <w:top w:val="single" w:sz="6" w:color="B9C3CC"/>
              <w:left w:val="single" w:sz="6" w:color="B9C3CC"/>
              <w:bottom w:val="single" w:sz="6" w:color="B9C3CC"/>
              <w:right w:val="single" w:sz="6" w:color="B9C3CC"/>
              <w:insideH w:val="single" w:sz="6" w:color="B9C3CC"/>
              <w:insideV w:val="single" w:sz="6" w:color="B9C3CC"/>
            </w:tcBorders>
          </w:tcPr>
          <w:p>
            <w:r>
              <w:br/>
            </w:r>
          </w:p>
        </w:tc>
        <w:tc>
          <w:tcPr>
            <w:tcW w:type="dxa" w:w="1980"/>
            <w:tcMar>
              <w:top w:w="45" w:type="dxa"/>
              <w:start w:w="120" w:type="dxa"/>
              <w:bottom w:w="45" w:type="dxa"/>
              <w:end w:w="120" w:type="dxa"/>
            </w:tcMar>
            <w:tcBorders>
              <w:top w:val="single" w:sz="6" w:color="B9C3CC"/>
              <w:left w:val="single" w:sz="6" w:color="B9C3CC"/>
              <w:bottom w:val="single" w:sz="6" w:color="B9C3CC"/>
              <w:right w:val="single" w:sz="6" w:color="B9C3CC"/>
              <w:insideH w:val="single" w:sz="6" w:color="B9C3CC"/>
              <w:insideV w:val="single" w:sz="6" w:color="B9C3CC"/>
            </w:tcBorders>
          </w:tcPr>
          <w:p>
            <w:r>
              <w:t>☐ Clarity</w:t>
              <w:br/>
              <w:t>☐ Care</w:t>
              <w:br/>
              <w:t>☐ Process</w:t>
              <w:br/>
              <w:t>☐ Disagreement</w:t>
            </w:r>
          </w:p>
        </w:tc>
        <w:tc>
          <w:tcPr>
            <w:tcW w:type="dxa" w:w="1830"/>
            <w:tcMar>
              <w:top w:w="45" w:type="dxa"/>
              <w:start w:w="120" w:type="dxa"/>
              <w:bottom w:w="45" w:type="dxa"/>
              <w:end w:w="120" w:type="dxa"/>
            </w:tcMar>
            <w:tcBorders>
              <w:top w:val="single" w:sz="6" w:color="B9C3CC"/>
              <w:left w:val="single" w:sz="6" w:color="B9C3CC"/>
              <w:bottom w:val="single" w:sz="6" w:color="B9C3CC"/>
              <w:right w:val="single" w:sz="6" w:color="B9C3CC"/>
              <w:insideH w:val="single" w:sz="6" w:color="B9C3CC"/>
              <w:insideV w:val="single" w:sz="6" w:color="B9C3CC"/>
            </w:tcBorders>
          </w:tcPr>
          <w:p>
            <w:r>
              <w:br/>
            </w:r>
          </w:p>
        </w:tc>
        <w:tc>
          <w:tcPr>
            <w:tcW w:type="dxa" w:w="2100"/>
            <w:tcMar>
              <w:top w:w="45" w:type="dxa"/>
              <w:start w:w="120" w:type="dxa"/>
              <w:bottom w:w="45" w:type="dxa"/>
              <w:end w:w="120" w:type="dxa"/>
            </w:tcMar>
            <w:tcBorders>
              <w:top w:val="single" w:sz="6" w:color="B9C3CC"/>
              <w:left w:val="single" w:sz="6" w:color="B9C3CC"/>
              <w:bottom w:val="single" w:sz="6" w:color="B9C3CC"/>
              <w:right w:val="single" w:sz="6" w:color="B9C3CC"/>
              <w:insideH w:val="single" w:sz="6" w:color="B9C3CC"/>
              <w:insideV w:val="single" w:sz="6" w:color="B9C3CC"/>
            </w:tcBorders>
          </w:tcPr>
          <w:p>
            <w:r>
              <w:br/>
            </w:r>
          </w:p>
        </w:tc>
      </w:tr>
      <w:tr>
        <w:tc>
          <w:tcPr>
            <w:tcW w:type="dxa" w:w="1450"/>
            <w:tcMar>
              <w:top w:w="45" w:type="dxa"/>
              <w:start w:w="120" w:type="dxa"/>
              <w:bottom w:w="45" w:type="dxa"/>
              <w:end w:w="120" w:type="dxa"/>
            </w:tcMar>
            <w:tcBorders>
              <w:top w:val="single" w:sz="6" w:color="B9C3CC"/>
              <w:left w:val="single" w:sz="6" w:color="B9C3CC"/>
              <w:bottom w:val="single" w:sz="6" w:color="B9C3CC"/>
              <w:right w:val="single" w:sz="6" w:color="B9C3CC"/>
              <w:insideH w:val="single" w:sz="6" w:color="B9C3CC"/>
              <w:insideV w:val="single" w:sz="6" w:color="B9C3CC"/>
            </w:tcBorders>
          </w:tcPr>
          <w:p>
            <w:r>
              <w:br/>
            </w:r>
          </w:p>
        </w:tc>
        <w:tc>
          <w:tcPr>
            <w:tcW w:type="dxa" w:w="2000"/>
            <w:tcMar>
              <w:top w:w="45" w:type="dxa"/>
              <w:start w:w="120" w:type="dxa"/>
              <w:bottom w:w="45" w:type="dxa"/>
              <w:end w:w="120" w:type="dxa"/>
            </w:tcMar>
            <w:tcBorders>
              <w:top w:val="single" w:sz="6" w:color="B9C3CC"/>
              <w:left w:val="single" w:sz="6" w:color="B9C3CC"/>
              <w:bottom w:val="single" w:sz="6" w:color="B9C3CC"/>
              <w:right w:val="single" w:sz="6" w:color="B9C3CC"/>
              <w:insideH w:val="single" w:sz="6" w:color="B9C3CC"/>
              <w:insideV w:val="single" w:sz="6" w:color="B9C3CC"/>
            </w:tcBorders>
          </w:tcPr>
          <w:p>
            <w:r>
              <w:br/>
            </w:r>
          </w:p>
        </w:tc>
        <w:tc>
          <w:tcPr>
            <w:tcW w:type="dxa" w:w="1980"/>
            <w:tcMar>
              <w:top w:w="45" w:type="dxa"/>
              <w:start w:w="120" w:type="dxa"/>
              <w:bottom w:w="45" w:type="dxa"/>
              <w:end w:w="120" w:type="dxa"/>
            </w:tcMar>
            <w:tcBorders>
              <w:top w:val="single" w:sz="6" w:color="B9C3CC"/>
              <w:left w:val="single" w:sz="6" w:color="B9C3CC"/>
              <w:bottom w:val="single" w:sz="6" w:color="B9C3CC"/>
              <w:right w:val="single" w:sz="6" w:color="B9C3CC"/>
              <w:insideH w:val="single" w:sz="6" w:color="B9C3CC"/>
              <w:insideV w:val="single" w:sz="6" w:color="B9C3CC"/>
            </w:tcBorders>
          </w:tcPr>
          <w:p>
            <w:r>
              <w:t>☐ Clarity</w:t>
              <w:br/>
              <w:t>☐ Care</w:t>
              <w:br/>
              <w:t>☐ Process</w:t>
              <w:br/>
              <w:t>☐ Disagreement</w:t>
            </w:r>
          </w:p>
        </w:tc>
        <w:tc>
          <w:tcPr>
            <w:tcW w:type="dxa" w:w="1830"/>
            <w:tcMar>
              <w:top w:w="45" w:type="dxa"/>
              <w:start w:w="120" w:type="dxa"/>
              <w:bottom w:w="45" w:type="dxa"/>
              <w:end w:w="120" w:type="dxa"/>
            </w:tcMar>
            <w:tcBorders>
              <w:top w:val="single" w:sz="6" w:color="B9C3CC"/>
              <w:left w:val="single" w:sz="6" w:color="B9C3CC"/>
              <w:bottom w:val="single" w:sz="6" w:color="B9C3CC"/>
              <w:right w:val="single" w:sz="6" w:color="B9C3CC"/>
              <w:insideH w:val="single" w:sz="6" w:color="B9C3CC"/>
              <w:insideV w:val="single" w:sz="6" w:color="B9C3CC"/>
            </w:tcBorders>
          </w:tcPr>
          <w:p>
            <w:r>
              <w:br/>
            </w:r>
          </w:p>
        </w:tc>
        <w:tc>
          <w:tcPr>
            <w:tcW w:type="dxa" w:w="2100"/>
            <w:tcMar>
              <w:top w:w="45" w:type="dxa"/>
              <w:start w:w="120" w:type="dxa"/>
              <w:bottom w:w="45" w:type="dxa"/>
              <w:end w:w="120" w:type="dxa"/>
            </w:tcMar>
            <w:tcBorders>
              <w:top w:val="single" w:sz="6" w:color="B9C3CC"/>
              <w:left w:val="single" w:sz="6" w:color="B9C3CC"/>
              <w:bottom w:val="single" w:sz="6" w:color="B9C3CC"/>
              <w:right w:val="single" w:sz="6" w:color="B9C3CC"/>
              <w:insideH w:val="single" w:sz="6" w:color="B9C3CC"/>
              <w:insideV w:val="single" w:sz="6" w:color="B9C3CC"/>
            </w:tcBorders>
          </w:tcPr>
          <w:p>
            <w:r>
              <w:br/>
            </w:r>
          </w:p>
        </w:tc>
      </w:tr>
    </w:tbl>
    <w:p>
      <w:pPr>
        <w:pStyle w:val="Heading2"/>
      </w:pPr>
      <w:r>
        <w:t>Escalate promptly when</w:t>
      </w:r>
    </w:p>
    <w:p>
      <w:pPr>
        <w:spacing w:after="40"/>
        <w:ind w:left="29" w:firstLine="0"/>
      </w:pPr>
      <w:r>
        <w:rPr>
          <w:color w:val="C7A75A"/>
        </w:rPr>
        <w:t xml:space="preserve">☐  </w:t>
      </w:r>
      <w:r>
        <w:t>A safety, abuse, legal, financial, or safeguarding concern is raised.</w:t>
      </w:r>
    </w:p>
    <w:p>
      <w:pPr>
        <w:spacing w:after="40"/>
        <w:ind w:left="29" w:firstLine="0"/>
      </w:pPr>
      <w:r>
        <w:rPr>
          <w:color w:val="C7A75A"/>
        </w:rPr>
        <w:t xml:space="preserve">☐  </w:t>
      </w:r>
      <w:r>
        <w:t>Confidential information is circulating improperly.</w:t>
      </w:r>
    </w:p>
    <w:p>
      <w:pPr>
        <w:spacing w:after="40"/>
        <w:ind w:left="29" w:firstLine="0"/>
      </w:pPr>
      <w:r>
        <w:rPr>
          <w:color w:val="C7A75A"/>
        </w:rPr>
        <w:t xml:space="preserve">☐  </w:t>
      </w:r>
      <w:r>
        <w:t>Implementation is harming people in a way leaders did not anticipate.</w:t>
      </w:r>
    </w:p>
    <w:p>
      <w:pPr>
        <w:spacing w:after="40"/>
        <w:ind w:left="29" w:firstLine="0"/>
      </w:pPr>
      <w:r>
        <w:rPr>
          <w:color w:val="C7A75A"/>
        </w:rPr>
        <w:t xml:space="preserve">☐  </w:t>
      </w:r>
      <w:r>
        <w:t>A governance or authority question cannot be answered accurately.</w:t>
      </w:r>
    </w:p>
    <w:p>
      <w:pPr>
        <w:spacing w:after="40"/>
        <w:ind w:left="29" w:firstLine="0"/>
      </w:pPr>
      <w:r>
        <w:rPr>
          <w:color w:val="C7A75A"/>
        </w:rPr>
        <w:t xml:space="preserve">☐  </w:t>
      </w:r>
      <w:r>
        <w:t>Misinformation is spreading faster than normal clarification can address it.</w:t>
      </w:r>
    </w:p>
    <w:p>
      <w:r>
        <w:br w:type="page"/>
      </w:r>
    </w:p>
    <w:p>
      <w:pPr>
        <w:spacing w:after="80"/>
      </w:pPr>
      <w:r>
        <w:rPr>
          <w:rFonts w:ascii="Aptos" w:hAnsi="Aptos"/>
          <w:b/>
          <w:color w:val="C7A75A"/>
          <w:sz w:val="18"/>
        </w:rPr>
        <w:t>9 | THIRTY-DAY FOLLOW-THROUGH</w:t>
      </w:r>
    </w:p>
    <w:p>
      <w:pPr>
        <w:pStyle w:val="Title"/>
      </w:pPr>
      <w:r>
        <w:t>Finish the communication work</w:t>
      </w:r>
    </w:p>
    <w:p>
      <w:pPr>
        <w:pStyle w:val="Subtitle"/>
      </w:pPr>
      <w:r>
        <w:t>Trust is shaped by what happens after the announcement, not only by how well the announcement sounded.</w:t>
      </w:r>
    </w:p>
    <w:tbl>
      <w:tblPr>
        <w:tblW w:type="dxa" w:w="9360"/>
        <w:jc w:val="left"/>
        <w:tblLayout w:type="fixed"/>
        <w:tblLook w:firstColumn="1" w:firstRow="1" w:lastColumn="0" w:lastRow="0" w:noHBand="0" w:noVBand="1" w:val="04A0"/>
        <w:tblInd w:w="120" w:type="dxa"/>
      </w:tblPr>
      <w:tblGrid>
        <w:gridCol w:w="2700"/>
        <w:gridCol w:w="6660"/>
      </w:tblGrid>
      <w:tr>
        <w:tc>
          <w:tcPr>
            <w:tcW w:type="dxa" w:w="9360"/>
            <w:tcMar>
              <w:top w:w="45" w:type="dxa"/>
              <w:start w:w="120" w:type="dxa"/>
              <w:bottom w:w="45" w:type="dxa"/>
              <w:end w:w="120" w:type="dxa"/>
            </w:tcMar>
            <w:gridSpan w:val="2"/>
            <w:tcBorders>
              <w:top w:val="single" w:sz="6" w:color="B9C3CC"/>
              <w:left w:val="single" w:sz="6" w:color="B9C3CC"/>
              <w:bottom w:val="single" w:sz="6" w:color="B9C3CC"/>
              <w:right w:val="single" w:sz="6" w:color="B9C3CC"/>
              <w:insideH w:val="single" w:sz="6" w:color="B9C3CC"/>
              <w:insideV w:val="single" w:sz="6" w:color="B9C3CC"/>
            </w:tcBorders>
            <w:shd w:fill="102A43"/>
          </w:tcPr>
          <w:p>
            <w:pPr>
              <w:jc w:val="left"/>
            </w:pPr>
            <w:r>
              <w:rPr>
                <w:b/>
                <w:color w:val="FFFFFF"/>
              </w:rPr>
              <w:t>Review details</w:t>
            </w:r>
          </w:p>
        </w:tc>
      </w:tr>
      <w:tr>
        <w:tc>
          <w:tcPr>
            <w:tcW w:type="dxa" w:w="2700"/>
            <w:tcMar>
              <w:top w:w="45" w:type="dxa"/>
              <w:start w:w="120" w:type="dxa"/>
              <w:bottom w:w="45" w:type="dxa"/>
              <w:end w:w="120" w:type="dxa"/>
            </w:tcMar>
            <w:tcBorders>
              <w:top w:val="single" w:sz="6" w:color="B9C3CC"/>
              <w:left w:val="single" w:sz="6" w:color="B9C3CC"/>
              <w:bottom w:val="single" w:sz="6" w:color="B9C3CC"/>
              <w:right w:val="single" w:sz="6" w:color="B9C3CC"/>
              <w:insideH w:val="single" w:sz="6" w:color="B9C3CC"/>
              <w:insideV w:val="single" w:sz="6" w:color="B9C3CC"/>
            </w:tcBorders>
            <w:shd w:fill="E8EEF5"/>
            <w:vAlign w:val="center"/>
          </w:tcPr>
          <w:p>
            <w:pPr>
              <w:spacing w:after="0"/>
            </w:pPr>
            <w:r>
              <w:rPr>
                <w:b/>
                <w:color w:val="102A43"/>
              </w:rPr>
              <w:t>Change launched on</w:t>
            </w:r>
          </w:p>
        </w:tc>
        <w:tc>
          <w:tcPr>
            <w:tcW w:type="dxa" w:w="6660"/>
            <w:tcMar>
              <w:top w:w="45" w:type="dxa"/>
              <w:start w:w="120" w:type="dxa"/>
              <w:bottom w:w="45" w:type="dxa"/>
              <w:end w:w="120" w:type="dxa"/>
            </w:tcMar>
            <w:tcBorders>
              <w:top w:val="single" w:sz="6" w:color="B9C3CC"/>
              <w:left w:val="single" w:sz="6" w:color="B9C3CC"/>
              <w:bottom w:val="single" w:sz="6" w:color="B9C3CC"/>
              <w:right w:val="single" w:sz="6" w:color="B9C3CC"/>
              <w:insideH w:val="single" w:sz="6" w:color="B9C3CC"/>
              <w:insideV w:val="single" w:sz="6" w:color="B9C3CC"/>
            </w:tcBorders>
            <w:vAlign w:val="center"/>
          </w:tcPr>
          <w:p>
            <w:pPr>
              <w:spacing w:after="0"/>
            </w:pPr>
            <w:r/>
          </w:p>
        </w:tc>
      </w:tr>
      <w:tr>
        <w:tc>
          <w:tcPr>
            <w:tcW w:type="dxa" w:w="2700"/>
            <w:tcMar>
              <w:top w:w="45" w:type="dxa"/>
              <w:start w:w="120" w:type="dxa"/>
              <w:bottom w:w="45" w:type="dxa"/>
              <w:end w:w="120" w:type="dxa"/>
            </w:tcMar>
            <w:tcBorders>
              <w:top w:val="single" w:sz="6" w:color="B9C3CC"/>
              <w:left w:val="single" w:sz="6" w:color="B9C3CC"/>
              <w:bottom w:val="single" w:sz="6" w:color="B9C3CC"/>
              <w:right w:val="single" w:sz="6" w:color="B9C3CC"/>
              <w:insideH w:val="single" w:sz="6" w:color="B9C3CC"/>
              <w:insideV w:val="single" w:sz="6" w:color="B9C3CC"/>
            </w:tcBorders>
            <w:shd w:fill="E8EEF5"/>
            <w:vAlign w:val="center"/>
          </w:tcPr>
          <w:p>
            <w:pPr>
              <w:spacing w:after="0"/>
            </w:pPr>
            <w:r>
              <w:rPr>
                <w:b/>
                <w:color w:val="102A43"/>
              </w:rPr>
              <w:t>Review date</w:t>
            </w:r>
          </w:p>
        </w:tc>
        <w:tc>
          <w:tcPr>
            <w:tcW w:type="dxa" w:w="6660"/>
            <w:tcMar>
              <w:top w:w="45" w:type="dxa"/>
              <w:start w:w="120" w:type="dxa"/>
              <w:bottom w:w="45" w:type="dxa"/>
              <w:end w:w="120" w:type="dxa"/>
            </w:tcMar>
            <w:tcBorders>
              <w:top w:val="single" w:sz="6" w:color="B9C3CC"/>
              <w:left w:val="single" w:sz="6" w:color="B9C3CC"/>
              <w:bottom w:val="single" w:sz="6" w:color="B9C3CC"/>
              <w:right w:val="single" w:sz="6" w:color="B9C3CC"/>
              <w:insideH w:val="single" w:sz="6" w:color="B9C3CC"/>
              <w:insideV w:val="single" w:sz="6" w:color="B9C3CC"/>
            </w:tcBorders>
            <w:vAlign w:val="center"/>
          </w:tcPr>
          <w:p>
            <w:pPr>
              <w:spacing w:after="0"/>
            </w:pPr>
            <w:r/>
          </w:p>
        </w:tc>
      </w:tr>
      <w:tr>
        <w:tc>
          <w:tcPr>
            <w:tcW w:type="dxa" w:w="2700"/>
            <w:tcMar>
              <w:top w:w="45" w:type="dxa"/>
              <w:start w:w="120" w:type="dxa"/>
              <w:bottom w:w="45" w:type="dxa"/>
              <w:end w:w="120" w:type="dxa"/>
            </w:tcMar>
            <w:tcBorders>
              <w:top w:val="single" w:sz="6" w:color="B9C3CC"/>
              <w:left w:val="single" w:sz="6" w:color="B9C3CC"/>
              <w:bottom w:val="single" w:sz="6" w:color="B9C3CC"/>
              <w:right w:val="single" w:sz="6" w:color="B9C3CC"/>
              <w:insideH w:val="single" w:sz="6" w:color="B9C3CC"/>
              <w:insideV w:val="single" w:sz="6" w:color="B9C3CC"/>
            </w:tcBorders>
            <w:shd w:fill="E8EEF5"/>
            <w:vAlign w:val="center"/>
          </w:tcPr>
          <w:p>
            <w:pPr>
              <w:spacing w:after="0"/>
            </w:pPr>
            <w:r>
              <w:rPr>
                <w:b/>
                <w:color w:val="102A43"/>
              </w:rPr>
              <w:t>Review participants</w:t>
            </w:r>
          </w:p>
        </w:tc>
        <w:tc>
          <w:tcPr>
            <w:tcW w:type="dxa" w:w="6660"/>
            <w:tcMar>
              <w:top w:w="45" w:type="dxa"/>
              <w:start w:w="120" w:type="dxa"/>
              <w:bottom w:w="45" w:type="dxa"/>
              <w:end w:w="120" w:type="dxa"/>
            </w:tcMar>
            <w:tcBorders>
              <w:top w:val="single" w:sz="6" w:color="B9C3CC"/>
              <w:left w:val="single" w:sz="6" w:color="B9C3CC"/>
              <w:bottom w:val="single" w:sz="6" w:color="B9C3CC"/>
              <w:right w:val="single" w:sz="6" w:color="B9C3CC"/>
              <w:insideH w:val="single" w:sz="6" w:color="B9C3CC"/>
              <w:insideV w:val="single" w:sz="6" w:color="B9C3CC"/>
            </w:tcBorders>
            <w:vAlign w:val="center"/>
          </w:tcPr>
          <w:p>
            <w:pPr>
              <w:spacing w:after="0"/>
            </w:pPr>
            <w:r/>
          </w:p>
        </w:tc>
      </w:tr>
      <w:tr>
        <w:tc>
          <w:tcPr>
            <w:tcW w:type="dxa" w:w="2700"/>
            <w:tcMar>
              <w:top w:w="45" w:type="dxa"/>
              <w:start w:w="120" w:type="dxa"/>
              <w:bottom w:w="45" w:type="dxa"/>
              <w:end w:w="120" w:type="dxa"/>
            </w:tcMar>
            <w:tcBorders>
              <w:top w:val="single" w:sz="6" w:color="B9C3CC"/>
              <w:left w:val="single" w:sz="6" w:color="B9C3CC"/>
              <w:bottom w:val="single" w:sz="6" w:color="B9C3CC"/>
              <w:right w:val="single" w:sz="6" w:color="B9C3CC"/>
              <w:insideH w:val="single" w:sz="6" w:color="B9C3CC"/>
              <w:insideV w:val="single" w:sz="6" w:color="B9C3CC"/>
            </w:tcBorders>
            <w:shd w:fill="E8EEF5"/>
            <w:vAlign w:val="center"/>
          </w:tcPr>
          <w:p>
            <w:pPr>
              <w:spacing w:after="0"/>
            </w:pPr>
            <w:r>
              <w:rPr>
                <w:b/>
                <w:color w:val="102A43"/>
              </w:rPr>
              <w:t>Follow-up owner</w:t>
            </w:r>
          </w:p>
        </w:tc>
        <w:tc>
          <w:tcPr>
            <w:tcW w:type="dxa" w:w="6660"/>
            <w:tcMar>
              <w:top w:w="45" w:type="dxa"/>
              <w:start w:w="120" w:type="dxa"/>
              <w:bottom w:w="45" w:type="dxa"/>
              <w:end w:w="120" w:type="dxa"/>
            </w:tcMar>
            <w:tcBorders>
              <w:top w:val="single" w:sz="6" w:color="B9C3CC"/>
              <w:left w:val="single" w:sz="6" w:color="B9C3CC"/>
              <w:bottom w:val="single" w:sz="6" w:color="B9C3CC"/>
              <w:right w:val="single" w:sz="6" w:color="B9C3CC"/>
              <w:insideH w:val="single" w:sz="6" w:color="B9C3CC"/>
              <w:insideV w:val="single" w:sz="6" w:color="B9C3CC"/>
            </w:tcBorders>
            <w:vAlign w:val="center"/>
          </w:tcPr>
          <w:p>
            <w:pPr>
              <w:spacing w:after="0"/>
            </w:pPr>
            <w:r/>
          </w:p>
        </w:tc>
      </w:tr>
    </w:tbl>
    <w:p>
      <w:pPr>
        <w:spacing w:before="80" w:after="40"/>
      </w:pPr>
      <w:r>
        <w:rPr>
          <w:b/>
          <w:color w:val="102A43"/>
        </w:rPr>
        <w:t>What people understand clearly now</w:t>
      </w:r>
    </w:p>
    <w:tbl>
      <w:tblPr>
        <w:tblW w:type="dxa" w:w="9360"/>
        <w:jc w:val="left"/>
        <w:tblLayout w:type="fixed"/>
        <w:tblLook w:firstColumn="1" w:firstRow="1" w:lastColumn="0" w:lastRow="0" w:noHBand="0" w:noVBand="1" w:val="04A0"/>
        <w:tblInd w:w="120" w:type="dxa"/>
      </w:tblPr>
      <w:tblGrid>
        <w:gridCol w:w="9360"/>
      </w:tblGrid>
      <w:tr>
        <w:tc>
          <w:tcPr>
            <w:tcW w:type="dxa" w:w="9360"/>
            <w:tcMar>
              <w:top w:w="45" w:type="dxa"/>
              <w:start w:w="120" w:type="dxa"/>
              <w:bottom w:w="45" w:type="dxa"/>
              <w:end w:w="120" w:type="dxa"/>
            </w:tcMar>
            <w:tcBorders>
              <w:top w:val="single" w:sz="6" w:color="B9C3CC"/>
              <w:left w:val="single" w:sz="6" w:color="B9C3CC"/>
              <w:bottom w:val="single" w:sz="6" w:color="B9C3CC"/>
              <w:right w:val="single" w:sz="6" w:color="B9C3CC"/>
              <w:insideH w:val="single" w:sz="6" w:color="B9C3CC"/>
              <w:insideV w:val="single" w:sz="6" w:color="B9C3CC"/>
            </w:tcBorders>
            <w:shd w:fill="FFFFFF"/>
          </w:tcPr>
          <w:p>
            <w:r>
              <w:br/>
            </w:r>
          </w:p>
        </w:tc>
      </w:tr>
    </w:tbl>
    <w:p>
      <w:pPr>
        <w:spacing w:before="80" w:after="40"/>
      </w:pPr>
      <w:r>
        <w:rPr>
          <w:b/>
          <w:color w:val="102A43"/>
        </w:rPr>
        <w:t>What remains confusing or contested</w:t>
      </w:r>
    </w:p>
    <w:tbl>
      <w:tblPr>
        <w:tblW w:type="dxa" w:w="9360"/>
        <w:jc w:val="left"/>
        <w:tblLayout w:type="fixed"/>
        <w:tblLook w:firstColumn="1" w:firstRow="1" w:lastColumn="0" w:lastRow="0" w:noHBand="0" w:noVBand="1" w:val="04A0"/>
        <w:tblInd w:w="120" w:type="dxa"/>
      </w:tblPr>
      <w:tblGrid>
        <w:gridCol w:w="9360"/>
      </w:tblGrid>
      <w:tr>
        <w:tc>
          <w:tcPr>
            <w:tcW w:type="dxa" w:w="9360"/>
            <w:tcMar>
              <w:top w:w="45" w:type="dxa"/>
              <w:start w:w="120" w:type="dxa"/>
              <w:bottom w:w="45" w:type="dxa"/>
              <w:end w:w="120" w:type="dxa"/>
            </w:tcMar>
            <w:tcBorders>
              <w:top w:val="single" w:sz="6" w:color="B9C3CC"/>
              <w:left w:val="single" w:sz="6" w:color="B9C3CC"/>
              <w:bottom w:val="single" w:sz="6" w:color="B9C3CC"/>
              <w:right w:val="single" w:sz="6" w:color="B9C3CC"/>
              <w:insideH w:val="single" w:sz="6" w:color="B9C3CC"/>
              <w:insideV w:val="single" w:sz="6" w:color="B9C3CC"/>
            </w:tcBorders>
            <w:shd w:fill="FFFFFF"/>
          </w:tcPr>
          <w:p>
            <w:r>
              <w:br/>
            </w:r>
          </w:p>
        </w:tc>
      </w:tr>
    </w:tbl>
    <w:p>
      <w:pPr>
        <w:spacing w:before="80" w:after="40"/>
      </w:pPr>
      <w:r>
        <w:rPr>
          <w:b/>
          <w:color w:val="102A43"/>
        </w:rPr>
        <w:t>What implementation problem needs correction</w:t>
      </w:r>
    </w:p>
    <w:tbl>
      <w:tblPr>
        <w:tblW w:type="dxa" w:w="9360"/>
        <w:jc w:val="left"/>
        <w:tblLayout w:type="fixed"/>
        <w:tblLook w:firstColumn="1" w:firstRow="1" w:lastColumn="0" w:lastRow="0" w:noHBand="0" w:noVBand="1" w:val="04A0"/>
        <w:tblInd w:w="120" w:type="dxa"/>
      </w:tblPr>
      <w:tblGrid>
        <w:gridCol w:w="9360"/>
      </w:tblGrid>
      <w:tr>
        <w:tc>
          <w:tcPr>
            <w:tcW w:type="dxa" w:w="9360"/>
            <w:tcMar>
              <w:top w:w="45" w:type="dxa"/>
              <w:start w:w="120" w:type="dxa"/>
              <w:bottom w:w="45" w:type="dxa"/>
              <w:end w:w="120" w:type="dxa"/>
            </w:tcMar>
            <w:tcBorders>
              <w:top w:val="single" w:sz="6" w:color="B9C3CC"/>
              <w:left w:val="single" w:sz="6" w:color="B9C3CC"/>
              <w:bottom w:val="single" w:sz="6" w:color="B9C3CC"/>
              <w:right w:val="single" w:sz="6" w:color="B9C3CC"/>
              <w:insideH w:val="single" w:sz="6" w:color="B9C3CC"/>
              <w:insideV w:val="single" w:sz="6" w:color="B9C3CC"/>
            </w:tcBorders>
            <w:shd w:fill="FFFFFF"/>
          </w:tcPr>
          <w:p>
            <w:r>
              <w:br/>
            </w:r>
          </w:p>
        </w:tc>
      </w:tr>
    </w:tbl>
    <w:p>
      <w:pPr>
        <w:spacing w:before="80" w:after="40"/>
      </w:pPr>
      <w:r>
        <w:rPr>
          <w:b/>
          <w:color w:val="102A43"/>
        </w:rPr>
        <w:t>What pastoral care or relationship work remains</w:t>
      </w:r>
    </w:p>
    <w:tbl>
      <w:tblPr>
        <w:tblW w:type="dxa" w:w="9360"/>
        <w:jc w:val="left"/>
        <w:tblLayout w:type="fixed"/>
        <w:tblLook w:firstColumn="1" w:firstRow="1" w:lastColumn="0" w:lastRow="0" w:noHBand="0" w:noVBand="1" w:val="04A0"/>
        <w:tblInd w:w="120" w:type="dxa"/>
      </w:tblPr>
      <w:tblGrid>
        <w:gridCol w:w="9360"/>
      </w:tblGrid>
      <w:tr>
        <w:tc>
          <w:tcPr>
            <w:tcW w:type="dxa" w:w="9360"/>
            <w:tcMar>
              <w:top w:w="45" w:type="dxa"/>
              <w:start w:w="120" w:type="dxa"/>
              <w:bottom w:w="45" w:type="dxa"/>
              <w:end w:w="120" w:type="dxa"/>
            </w:tcMar>
            <w:tcBorders>
              <w:top w:val="single" w:sz="6" w:color="B9C3CC"/>
              <w:left w:val="single" w:sz="6" w:color="B9C3CC"/>
              <w:bottom w:val="single" w:sz="6" w:color="B9C3CC"/>
              <w:right w:val="single" w:sz="6" w:color="B9C3CC"/>
              <w:insideH w:val="single" w:sz="6" w:color="B9C3CC"/>
              <w:insideV w:val="single" w:sz="6" w:color="B9C3CC"/>
            </w:tcBorders>
            <w:shd w:fill="FFFFFF"/>
          </w:tcPr>
          <w:p>
            <w:r>
              <w:br/>
            </w:r>
          </w:p>
        </w:tc>
      </w:tr>
    </w:tbl>
    <w:p>
      <w:pPr>
        <w:spacing w:before="80" w:after="40"/>
      </w:pPr>
      <w:r>
        <w:rPr>
          <w:b/>
          <w:color w:val="102A43"/>
        </w:rPr>
        <w:t>What update should be communicated next</w:t>
      </w:r>
    </w:p>
    <w:tbl>
      <w:tblPr>
        <w:tblW w:type="dxa" w:w="9360"/>
        <w:jc w:val="left"/>
        <w:tblLayout w:type="fixed"/>
        <w:tblLook w:firstColumn="1" w:firstRow="1" w:lastColumn="0" w:lastRow="0" w:noHBand="0" w:noVBand="1" w:val="04A0"/>
        <w:tblInd w:w="120" w:type="dxa"/>
      </w:tblPr>
      <w:tblGrid>
        <w:gridCol w:w="9360"/>
      </w:tblGrid>
      <w:tr>
        <w:tc>
          <w:tcPr>
            <w:tcW w:type="dxa" w:w="9360"/>
            <w:tcMar>
              <w:top w:w="45" w:type="dxa"/>
              <w:start w:w="120" w:type="dxa"/>
              <w:bottom w:w="45" w:type="dxa"/>
              <w:end w:w="120" w:type="dxa"/>
            </w:tcMar>
            <w:tcBorders>
              <w:top w:val="single" w:sz="6" w:color="B9C3CC"/>
              <w:left w:val="single" w:sz="6" w:color="B9C3CC"/>
              <w:bottom w:val="single" w:sz="6" w:color="B9C3CC"/>
              <w:right w:val="single" w:sz="6" w:color="B9C3CC"/>
              <w:insideH w:val="single" w:sz="6" w:color="B9C3CC"/>
              <w:insideV w:val="single" w:sz="6" w:color="B9C3CC"/>
            </w:tcBorders>
            <w:shd w:fill="FFFFFF"/>
          </w:tcPr>
          <w:p>
            <w:r>
              <w:br/>
            </w:r>
          </w:p>
        </w:tc>
      </w:tr>
    </w:tbl>
    <w:tbl>
      <w:tblPr>
        <w:tblW w:type="dxa" w:w="9360"/>
        <w:jc w:val="left"/>
        <w:tblLayout w:type="fixed"/>
        <w:tblLook w:firstColumn="1" w:firstRow="1" w:lastColumn="0" w:lastRow="0" w:noHBand="0" w:noVBand="1" w:val="04A0"/>
        <w:tblInd w:w="120" w:type="dxa"/>
      </w:tblPr>
      <w:tblGrid>
        <w:gridCol w:w="2700"/>
        <w:gridCol w:w="6660"/>
      </w:tblGrid>
      <w:tr>
        <w:tc>
          <w:tcPr>
            <w:tcW w:type="dxa" w:w="9360"/>
            <w:tcMar>
              <w:top w:w="45" w:type="dxa"/>
              <w:start w:w="120" w:type="dxa"/>
              <w:bottom w:w="45" w:type="dxa"/>
              <w:end w:w="120" w:type="dxa"/>
            </w:tcMar>
            <w:gridSpan w:val="2"/>
            <w:tcBorders>
              <w:top w:val="single" w:sz="6" w:color="B9C3CC"/>
              <w:left w:val="single" w:sz="6" w:color="B9C3CC"/>
              <w:bottom w:val="single" w:sz="6" w:color="B9C3CC"/>
              <w:right w:val="single" w:sz="6" w:color="B9C3CC"/>
              <w:insideH w:val="single" w:sz="6" w:color="B9C3CC"/>
              <w:insideV w:val="single" w:sz="6" w:color="B9C3CC"/>
            </w:tcBorders>
            <w:shd w:fill="102A43"/>
          </w:tcPr>
          <w:p>
            <w:pPr>
              <w:jc w:val="left"/>
            </w:pPr>
            <w:r>
              <w:rPr>
                <w:b/>
                <w:color w:val="FFFFFF"/>
              </w:rPr>
              <w:t>Next communication</w:t>
            </w:r>
          </w:p>
        </w:tc>
      </w:tr>
      <w:tr>
        <w:tc>
          <w:tcPr>
            <w:tcW w:type="dxa" w:w="2700"/>
            <w:tcMar>
              <w:top w:w="45" w:type="dxa"/>
              <w:start w:w="120" w:type="dxa"/>
              <w:bottom w:w="45" w:type="dxa"/>
              <w:end w:w="120" w:type="dxa"/>
            </w:tcMar>
            <w:tcBorders>
              <w:top w:val="single" w:sz="6" w:color="B9C3CC"/>
              <w:left w:val="single" w:sz="6" w:color="B9C3CC"/>
              <w:bottom w:val="single" w:sz="6" w:color="B9C3CC"/>
              <w:right w:val="single" w:sz="6" w:color="B9C3CC"/>
              <w:insideH w:val="single" w:sz="6" w:color="B9C3CC"/>
              <w:insideV w:val="single" w:sz="6" w:color="B9C3CC"/>
            </w:tcBorders>
            <w:shd w:fill="E8EEF5"/>
            <w:vAlign w:val="center"/>
          </w:tcPr>
          <w:p>
            <w:pPr>
              <w:spacing w:after="0"/>
            </w:pPr>
            <w:r>
              <w:rPr>
                <w:b/>
                <w:color w:val="102A43"/>
              </w:rPr>
              <w:t>Next update date</w:t>
            </w:r>
          </w:p>
        </w:tc>
        <w:tc>
          <w:tcPr>
            <w:tcW w:type="dxa" w:w="6660"/>
            <w:tcMar>
              <w:top w:w="45" w:type="dxa"/>
              <w:start w:w="120" w:type="dxa"/>
              <w:bottom w:w="45" w:type="dxa"/>
              <w:end w:w="120" w:type="dxa"/>
            </w:tcMar>
            <w:tcBorders>
              <w:top w:val="single" w:sz="6" w:color="B9C3CC"/>
              <w:left w:val="single" w:sz="6" w:color="B9C3CC"/>
              <w:bottom w:val="single" w:sz="6" w:color="B9C3CC"/>
              <w:right w:val="single" w:sz="6" w:color="B9C3CC"/>
              <w:insideH w:val="single" w:sz="6" w:color="B9C3CC"/>
              <w:insideV w:val="single" w:sz="6" w:color="B9C3CC"/>
            </w:tcBorders>
            <w:vAlign w:val="center"/>
          </w:tcPr>
          <w:p>
            <w:pPr>
              <w:spacing w:after="0"/>
            </w:pPr>
            <w:r/>
          </w:p>
        </w:tc>
      </w:tr>
      <w:tr>
        <w:tc>
          <w:tcPr>
            <w:tcW w:type="dxa" w:w="2700"/>
            <w:tcMar>
              <w:top w:w="45" w:type="dxa"/>
              <w:start w:w="120" w:type="dxa"/>
              <w:bottom w:w="45" w:type="dxa"/>
              <w:end w:w="120" w:type="dxa"/>
            </w:tcMar>
            <w:tcBorders>
              <w:top w:val="single" w:sz="6" w:color="B9C3CC"/>
              <w:left w:val="single" w:sz="6" w:color="B9C3CC"/>
              <w:bottom w:val="single" w:sz="6" w:color="B9C3CC"/>
              <w:right w:val="single" w:sz="6" w:color="B9C3CC"/>
              <w:insideH w:val="single" w:sz="6" w:color="B9C3CC"/>
              <w:insideV w:val="single" w:sz="6" w:color="B9C3CC"/>
            </w:tcBorders>
            <w:shd w:fill="E8EEF5"/>
            <w:vAlign w:val="center"/>
          </w:tcPr>
          <w:p>
            <w:pPr>
              <w:spacing w:after="0"/>
            </w:pPr>
            <w:r>
              <w:rPr>
                <w:b/>
                <w:color w:val="102A43"/>
              </w:rPr>
              <w:t>Audience</w:t>
            </w:r>
          </w:p>
        </w:tc>
        <w:tc>
          <w:tcPr>
            <w:tcW w:type="dxa" w:w="6660"/>
            <w:tcMar>
              <w:top w:w="45" w:type="dxa"/>
              <w:start w:w="120" w:type="dxa"/>
              <w:bottom w:w="45" w:type="dxa"/>
              <w:end w:w="120" w:type="dxa"/>
            </w:tcMar>
            <w:tcBorders>
              <w:top w:val="single" w:sz="6" w:color="B9C3CC"/>
              <w:left w:val="single" w:sz="6" w:color="B9C3CC"/>
              <w:bottom w:val="single" w:sz="6" w:color="B9C3CC"/>
              <w:right w:val="single" w:sz="6" w:color="B9C3CC"/>
              <w:insideH w:val="single" w:sz="6" w:color="B9C3CC"/>
              <w:insideV w:val="single" w:sz="6" w:color="B9C3CC"/>
            </w:tcBorders>
            <w:vAlign w:val="center"/>
          </w:tcPr>
          <w:p>
            <w:pPr>
              <w:spacing w:after="0"/>
            </w:pPr>
            <w:r/>
          </w:p>
        </w:tc>
      </w:tr>
      <w:tr>
        <w:tc>
          <w:tcPr>
            <w:tcW w:type="dxa" w:w="2700"/>
            <w:tcMar>
              <w:top w:w="45" w:type="dxa"/>
              <w:start w:w="120" w:type="dxa"/>
              <w:bottom w:w="45" w:type="dxa"/>
              <w:end w:w="120" w:type="dxa"/>
            </w:tcMar>
            <w:tcBorders>
              <w:top w:val="single" w:sz="6" w:color="B9C3CC"/>
              <w:left w:val="single" w:sz="6" w:color="B9C3CC"/>
              <w:bottom w:val="single" w:sz="6" w:color="B9C3CC"/>
              <w:right w:val="single" w:sz="6" w:color="B9C3CC"/>
              <w:insideH w:val="single" w:sz="6" w:color="B9C3CC"/>
              <w:insideV w:val="single" w:sz="6" w:color="B9C3CC"/>
            </w:tcBorders>
            <w:shd w:fill="E8EEF5"/>
            <w:vAlign w:val="center"/>
          </w:tcPr>
          <w:p>
            <w:pPr>
              <w:spacing w:after="0"/>
            </w:pPr>
            <w:r>
              <w:rPr>
                <w:b/>
                <w:color w:val="102A43"/>
              </w:rPr>
              <w:t>Channel</w:t>
            </w:r>
          </w:p>
        </w:tc>
        <w:tc>
          <w:tcPr>
            <w:tcW w:type="dxa" w:w="6660"/>
            <w:tcMar>
              <w:top w:w="45" w:type="dxa"/>
              <w:start w:w="120" w:type="dxa"/>
              <w:bottom w:w="45" w:type="dxa"/>
              <w:end w:w="120" w:type="dxa"/>
            </w:tcMar>
            <w:tcBorders>
              <w:top w:val="single" w:sz="6" w:color="B9C3CC"/>
              <w:left w:val="single" w:sz="6" w:color="B9C3CC"/>
              <w:bottom w:val="single" w:sz="6" w:color="B9C3CC"/>
              <w:right w:val="single" w:sz="6" w:color="B9C3CC"/>
              <w:insideH w:val="single" w:sz="6" w:color="B9C3CC"/>
              <w:insideV w:val="single" w:sz="6" w:color="B9C3CC"/>
            </w:tcBorders>
            <w:vAlign w:val="center"/>
          </w:tcPr>
          <w:p>
            <w:pPr>
              <w:spacing w:after="0"/>
            </w:pPr>
            <w:r/>
          </w:p>
        </w:tc>
      </w:tr>
      <w:tr>
        <w:tc>
          <w:tcPr>
            <w:tcW w:type="dxa" w:w="2700"/>
            <w:tcMar>
              <w:top w:w="45" w:type="dxa"/>
              <w:start w:w="120" w:type="dxa"/>
              <w:bottom w:w="45" w:type="dxa"/>
              <w:end w:w="120" w:type="dxa"/>
            </w:tcMar>
            <w:tcBorders>
              <w:top w:val="single" w:sz="6" w:color="B9C3CC"/>
              <w:left w:val="single" w:sz="6" w:color="B9C3CC"/>
              <w:bottom w:val="single" w:sz="6" w:color="B9C3CC"/>
              <w:right w:val="single" w:sz="6" w:color="B9C3CC"/>
              <w:insideH w:val="single" w:sz="6" w:color="B9C3CC"/>
              <w:insideV w:val="single" w:sz="6" w:color="B9C3CC"/>
            </w:tcBorders>
            <w:shd w:fill="E8EEF5"/>
            <w:vAlign w:val="center"/>
          </w:tcPr>
          <w:p>
            <w:pPr>
              <w:spacing w:after="0"/>
            </w:pPr>
            <w:r>
              <w:rPr>
                <w:b/>
                <w:color w:val="102A43"/>
              </w:rPr>
              <w:t>Owner</w:t>
            </w:r>
          </w:p>
        </w:tc>
        <w:tc>
          <w:tcPr>
            <w:tcW w:type="dxa" w:w="6660"/>
            <w:tcMar>
              <w:top w:w="45" w:type="dxa"/>
              <w:start w:w="120" w:type="dxa"/>
              <w:bottom w:w="45" w:type="dxa"/>
              <w:end w:w="120" w:type="dxa"/>
            </w:tcMar>
            <w:tcBorders>
              <w:top w:val="single" w:sz="6" w:color="B9C3CC"/>
              <w:left w:val="single" w:sz="6" w:color="B9C3CC"/>
              <w:bottom w:val="single" w:sz="6" w:color="B9C3CC"/>
              <w:right w:val="single" w:sz="6" w:color="B9C3CC"/>
              <w:insideH w:val="single" w:sz="6" w:color="B9C3CC"/>
              <w:insideV w:val="single" w:sz="6" w:color="B9C3CC"/>
            </w:tcBorders>
            <w:vAlign w:val="center"/>
          </w:tcPr>
          <w:p>
            <w:pPr>
              <w:spacing w:after="0"/>
            </w:pPr>
            <w:r/>
          </w:p>
        </w:tc>
      </w:tr>
    </w:tbl>
    <w:tbl>
      <w:tblPr>
        <w:tblW w:type="dxa" w:w="9360"/>
        <w:jc w:val="left"/>
        <w:tblLayout w:type="fixed"/>
        <w:tblLook w:firstColumn="1" w:firstRow="1" w:lastColumn="0" w:lastRow="0" w:noHBand="0" w:noVBand="1" w:val="04A0"/>
        <w:tblInd w:w="120" w:type="dxa"/>
      </w:tblPr>
      <w:tblGrid>
        <w:gridCol w:w="9360"/>
      </w:tblGrid>
      <w:tr>
        <w:tc>
          <w:tcPr>
            <w:tcW w:type="dxa" w:w="9360"/>
            <w:tcMar>
              <w:top w:w="45" w:type="dxa"/>
              <w:start w:w="120" w:type="dxa"/>
              <w:bottom w:w="45" w:type="dxa"/>
              <w:end w:w="120" w:type="dxa"/>
            </w:tcMar>
            <w:tcBorders>
              <w:top w:val="single" w:sz="6" w:color="B9C3CC"/>
              <w:left w:val="single" w:sz="6" w:color="B9C3CC"/>
              <w:bottom w:val="single" w:sz="6" w:color="B9C3CC"/>
              <w:right w:val="single" w:sz="6" w:color="B9C3CC"/>
              <w:insideH w:val="single" w:sz="6" w:color="B9C3CC"/>
              <w:insideV w:val="single" w:sz="6" w:color="B9C3CC"/>
            </w:tcBorders>
            <w:shd w:fill="F6F0DF"/>
          </w:tcPr>
          <w:p>
            <w:pPr>
              <w:spacing w:after="0"/>
            </w:pPr>
            <w:r>
              <w:rPr>
                <w:b/>
                <w:color w:val="102A43"/>
              </w:rPr>
              <w:t xml:space="preserve">Measure faithfulness:  </w:t>
            </w:r>
            <w:r>
              <w:t>Did we tell the truth, honor the proper process, care for affected people, correct confusion, and do what we said we would do?</w:t>
            </w:r>
          </w:p>
        </w:tc>
      </w:tr>
    </w:tbl>
    <w:p>
      <w:r>
        <w:br w:type="page"/>
      </w:r>
    </w:p>
    <w:p>
      <w:pPr>
        <w:spacing w:after="80"/>
      </w:pPr>
      <w:r>
        <w:rPr>
          <w:rFonts w:ascii="Aptos" w:hAnsi="Aptos"/>
          <w:b/>
          <w:color w:val="C7A75A"/>
          <w:sz w:val="18"/>
        </w:rPr>
        <w:t>QUICK REFERENCE</w:t>
      </w:r>
    </w:p>
    <w:p>
      <w:pPr>
        <w:pStyle w:val="Title"/>
      </w:pPr>
      <w:r>
        <w:t>One-page communication brief</w:t>
      </w:r>
    </w:p>
    <w:p>
      <w:pPr>
        <w:pStyle w:val="Subtitle"/>
      </w:pPr>
      <w:r>
        <w:t>Complete this page after the workbook and carry it into every briefing and announcement.</w:t>
      </w:r>
    </w:p>
    <w:tbl>
      <w:tblPr>
        <w:tblW w:type="dxa" w:w="9360"/>
        <w:jc w:val="left"/>
        <w:tblLayout w:type="fixed"/>
        <w:tblLook w:firstColumn="1" w:firstRow="1" w:lastColumn="0" w:lastRow="0" w:noHBand="0" w:noVBand="1" w:val="04A0"/>
        <w:tblInd w:w="120" w:type="dxa"/>
      </w:tblPr>
      <w:tblGrid>
        <w:gridCol w:w="2550"/>
        <w:gridCol w:w="6810"/>
      </w:tblGrid>
      <w:tr>
        <w:tc>
          <w:tcPr>
            <w:tcW w:type="dxa" w:w="2550"/>
            <w:tcMar>
              <w:top w:w="45" w:type="dxa"/>
              <w:start w:w="120" w:type="dxa"/>
              <w:bottom w:w="45" w:type="dxa"/>
              <w:end w:w="120" w:type="dxa"/>
            </w:tcMar>
            <w:tcBorders>
              <w:top w:val="single" w:sz="6" w:color="B9C3CC"/>
              <w:left w:val="single" w:sz="6" w:color="B9C3CC"/>
              <w:bottom w:val="single" w:sz="6" w:color="B9C3CC"/>
              <w:right w:val="single" w:sz="6" w:color="B9C3CC"/>
              <w:insideH w:val="single" w:sz="6" w:color="B9C3CC"/>
              <w:insideV w:val="single" w:sz="6" w:color="B9C3CC"/>
            </w:tcBorders>
            <w:shd w:fill="E8EEF5"/>
            <w:vAlign w:val="center"/>
          </w:tcPr>
          <w:p>
            <w:pPr>
              <w:spacing w:after="0"/>
            </w:pPr>
            <w:r>
              <w:rPr>
                <w:b/>
                <w:color w:val="102A43"/>
              </w:rPr>
              <w:t>Change</w:t>
            </w:r>
          </w:p>
        </w:tc>
        <w:tc>
          <w:tcPr>
            <w:tcW w:type="dxa" w:w="6810"/>
            <w:tcMar>
              <w:top w:w="45" w:type="dxa"/>
              <w:start w:w="120" w:type="dxa"/>
              <w:bottom w:w="45" w:type="dxa"/>
              <w:end w:w="120" w:type="dxa"/>
            </w:tcMar>
            <w:tcBorders>
              <w:top w:val="single" w:sz="6" w:color="B9C3CC"/>
              <w:left w:val="single" w:sz="6" w:color="B9C3CC"/>
              <w:bottom w:val="single" w:sz="6" w:color="B9C3CC"/>
              <w:right w:val="single" w:sz="6" w:color="B9C3CC"/>
              <w:insideH w:val="single" w:sz="6" w:color="B9C3CC"/>
              <w:insideV w:val="single" w:sz="6" w:color="B9C3CC"/>
            </w:tcBorders>
            <w:vAlign w:val="center"/>
          </w:tcPr>
          <w:p>
            <w:pPr>
              <w:spacing w:after="0"/>
            </w:pPr>
            <w:r/>
          </w:p>
        </w:tc>
      </w:tr>
      <w:tr>
        <w:tc>
          <w:tcPr>
            <w:tcW w:type="dxa" w:w="2550"/>
            <w:tcMar>
              <w:top w:w="45" w:type="dxa"/>
              <w:start w:w="120" w:type="dxa"/>
              <w:bottom w:w="45" w:type="dxa"/>
              <w:end w:w="120" w:type="dxa"/>
            </w:tcMar>
            <w:tcBorders>
              <w:top w:val="single" w:sz="6" w:color="B9C3CC"/>
              <w:left w:val="single" w:sz="6" w:color="B9C3CC"/>
              <w:bottom w:val="single" w:sz="6" w:color="B9C3CC"/>
              <w:right w:val="single" w:sz="6" w:color="B9C3CC"/>
              <w:insideH w:val="single" w:sz="6" w:color="B9C3CC"/>
              <w:insideV w:val="single" w:sz="6" w:color="B9C3CC"/>
            </w:tcBorders>
            <w:shd w:fill="E8EEF5"/>
            <w:vAlign w:val="center"/>
          </w:tcPr>
          <w:p>
            <w:pPr>
              <w:spacing w:after="0"/>
            </w:pPr>
            <w:r>
              <w:rPr>
                <w:b/>
                <w:color w:val="102A43"/>
              </w:rPr>
              <w:t>Decision status</w:t>
            </w:r>
          </w:p>
        </w:tc>
        <w:tc>
          <w:tcPr>
            <w:tcW w:type="dxa" w:w="6810"/>
            <w:tcMar>
              <w:top w:w="45" w:type="dxa"/>
              <w:start w:w="120" w:type="dxa"/>
              <w:bottom w:w="45" w:type="dxa"/>
              <w:end w:w="120" w:type="dxa"/>
            </w:tcMar>
            <w:tcBorders>
              <w:top w:val="single" w:sz="6" w:color="B9C3CC"/>
              <w:left w:val="single" w:sz="6" w:color="B9C3CC"/>
              <w:bottom w:val="single" w:sz="6" w:color="B9C3CC"/>
              <w:right w:val="single" w:sz="6" w:color="B9C3CC"/>
              <w:insideH w:val="single" w:sz="6" w:color="B9C3CC"/>
              <w:insideV w:val="single" w:sz="6" w:color="B9C3CC"/>
            </w:tcBorders>
            <w:vAlign w:val="center"/>
          </w:tcPr>
          <w:p>
            <w:pPr>
              <w:spacing w:after="0"/>
            </w:pPr>
            <w:r/>
          </w:p>
        </w:tc>
      </w:tr>
      <w:tr>
        <w:tc>
          <w:tcPr>
            <w:tcW w:type="dxa" w:w="2550"/>
            <w:tcMar>
              <w:top w:w="45" w:type="dxa"/>
              <w:start w:w="120" w:type="dxa"/>
              <w:bottom w:w="45" w:type="dxa"/>
              <w:end w:w="120" w:type="dxa"/>
            </w:tcMar>
            <w:tcBorders>
              <w:top w:val="single" w:sz="6" w:color="B9C3CC"/>
              <w:left w:val="single" w:sz="6" w:color="B9C3CC"/>
              <w:bottom w:val="single" w:sz="6" w:color="B9C3CC"/>
              <w:right w:val="single" w:sz="6" w:color="B9C3CC"/>
              <w:insideH w:val="single" w:sz="6" w:color="B9C3CC"/>
              <w:insideV w:val="single" w:sz="6" w:color="B9C3CC"/>
            </w:tcBorders>
            <w:shd w:fill="E8EEF5"/>
            <w:vAlign w:val="center"/>
          </w:tcPr>
          <w:p>
            <w:pPr>
              <w:spacing w:after="0"/>
            </w:pPr>
            <w:r>
              <w:rPr>
                <w:b/>
                <w:color w:val="102A43"/>
              </w:rPr>
              <w:t>Why now</w:t>
            </w:r>
          </w:p>
        </w:tc>
        <w:tc>
          <w:tcPr>
            <w:tcW w:type="dxa" w:w="6810"/>
            <w:tcMar>
              <w:top w:w="45" w:type="dxa"/>
              <w:start w:w="120" w:type="dxa"/>
              <w:bottom w:w="45" w:type="dxa"/>
              <w:end w:w="120" w:type="dxa"/>
            </w:tcMar>
            <w:tcBorders>
              <w:top w:val="single" w:sz="6" w:color="B9C3CC"/>
              <w:left w:val="single" w:sz="6" w:color="B9C3CC"/>
              <w:bottom w:val="single" w:sz="6" w:color="B9C3CC"/>
              <w:right w:val="single" w:sz="6" w:color="B9C3CC"/>
              <w:insideH w:val="single" w:sz="6" w:color="B9C3CC"/>
              <w:insideV w:val="single" w:sz="6" w:color="B9C3CC"/>
            </w:tcBorders>
            <w:vAlign w:val="center"/>
          </w:tcPr>
          <w:p>
            <w:pPr>
              <w:spacing w:after="0"/>
            </w:pPr>
            <w:r/>
          </w:p>
        </w:tc>
      </w:tr>
      <w:tr>
        <w:tc>
          <w:tcPr>
            <w:tcW w:type="dxa" w:w="2550"/>
            <w:tcMar>
              <w:top w:w="45" w:type="dxa"/>
              <w:start w:w="120" w:type="dxa"/>
              <w:bottom w:w="45" w:type="dxa"/>
              <w:end w:w="120" w:type="dxa"/>
            </w:tcMar>
            <w:tcBorders>
              <w:top w:val="single" w:sz="6" w:color="B9C3CC"/>
              <w:left w:val="single" w:sz="6" w:color="B9C3CC"/>
              <w:bottom w:val="single" w:sz="6" w:color="B9C3CC"/>
              <w:right w:val="single" w:sz="6" w:color="B9C3CC"/>
              <w:insideH w:val="single" w:sz="6" w:color="B9C3CC"/>
              <w:insideV w:val="single" w:sz="6" w:color="B9C3CC"/>
            </w:tcBorders>
            <w:shd w:fill="E8EEF5"/>
            <w:vAlign w:val="center"/>
          </w:tcPr>
          <w:p>
            <w:pPr>
              <w:spacing w:after="0"/>
            </w:pPr>
            <w:r>
              <w:rPr>
                <w:b/>
                <w:color w:val="102A43"/>
              </w:rPr>
              <w:t>What is not changing</w:t>
            </w:r>
          </w:p>
        </w:tc>
        <w:tc>
          <w:tcPr>
            <w:tcW w:type="dxa" w:w="6810"/>
            <w:tcMar>
              <w:top w:w="45" w:type="dxa"/>
              <w:start w:w="120" w:type="dxa"/>
              <w:bottom w:w="45" w:type="dxa"/>
              <w:end w:w="120" w:type="dxa"/>
            </w:tcMar>
            <w:tcBorders>
              <w:top w:val="single" w:sz="6" w:color="B9C3CC"/>
              <w:left w:val="single" w:sz="6" w:color="B9C3CC"/>
              <w:bottom w:val="single" w:sz="6" w:color="B9C3CC"/>
              <w:right w:val="single" w:sz="6" w:color="B9C3CC"/>
              <w:insideH w:val="single" w:sz="6" w:color="B9C3CC"/>
              <w:insideV w:val="single" w:sz="6" w:color="B9C3CC"/>
            </w:tcBorders>
            <w:vAlign w:val="center"/>
          </w:tcPr>
          <w:p>
            <w:pPr>
              <w:spacing w:after="0"/>
            </w:pPr>
            <w:r/>
          </w:p>
        </w:tc>
      </w:tr>
      <w:tr>
        <w:tc>
          <w:tcPr>
            <w:tcW w:type="dxa" w:w="2550"/>
            <w:tcMar>
              <w:top w:w="45" w:type="dxa"/>
              <w:start w:w="120" w:type="dxa"/>
              <w:bottom w:w="45" w:type="dxa"/>
              <w:end w:w="120" w:type="dxa"/>
            </w:tcMar>
            <w:tcBorders>
              <w:top w:val="single" w:sz="6" w:color="B9C3CC"/>
              <w:left w:val="single" w:sz="6" w:color="B9C3CC"/>
              <w:bottom w:val="single" w:sz="6" w:color="B9C3CC"/>
              <w:right w:val="single" w:sz="6" w:color="B9C3CC"/>
              <w:insideH w:val="single" w:sz="6" w:color="B9C3CC"/>
              <w:insideV w:val="single" w:sz="6" w:color="B9C3CC"/>
            </w:tcBorders>
            <w:shd w:fill="E8EEF5"/>
            <w:vAlign w:val="center"/>
          </w:tcPr>
          <w:p>
            <w:pPr>
              <w:spacing w:after="0"/>
            </w:pPr>
            <w:r>
              <w:rPr>
                <w:b/>
                <w:color w:val="102A43"/>
              </w:rPr>
              <w:t>Authority / process</w:t>
            </w:r>
          </w:p>
        </w:tc>
        <w:tc>
          <w:tcPr>
            <w:tcW w:type="dxa" w:w="6810"/>
            <w:tcMar>
              <w:top w:w="45" w:type="dxa"/>
              <w:start w:w="120" w:type="dxa"/>
              <w:bottom w:w="45" w:type="dxa"/>
              <w:end w:w="120" w:type="dxa"/>
            </w:tcMar>
            <w:tcBorders>
              <w:top w:val="single" w:sz="6" w:color="B9C3CC"/>
              <w:left w:val="single" w:sz="6" w:color="B9C3CC"/>
              <w:bottom w:val="single" w:sz="6" w:color="B9C3CC"/>
              <w:right w:val="single" w:sz="6" w:color="B9C3CC"/>
              <w:insideH w:val="single" w:sz="6" w:color="B9C3CC"/>
              <w:insideV w:val="single" w:sz="6" w:color="B9C3CC"/>
            </w:tcBorders>
            <w:vAlign w:val="center"/>
          </w:tcPr>
          <w:p>
            <w:pPr>
              <w:spacing w:after="0"/>
            </w:pPr>
            <w:r/>
          </w:p>
        </w:tc>
      </w:tr>
      <w:tr>
        <w:tc>
          <w:tcPr>
            <w:tcW w:type="dxa" w:w="2550"/>
            <w:tcMar>
              <w:top w:w="45" w:type="dxa"/>
              <w:start w:w="120" w:type="dxa"/>
              <w:bottom w:w="45" w:type="dxa"/>
              <w:end w:w="120" w:type="dxa"/>
            </w:tcMar>
            <w:tcBorders>
              <w:top w:val="single" w:sz="6" w:color="B9C3CC"/>
              <w:left w:val="single" w:sz="6" w:color="B9C3CC"/>
              <w:bottom w:val="single" w:sz="6" w:color="B9C3CC"/>
              <w:right w:val="single" w:sz="6" w:color="B9C3CC"/>
              <w:insideH w:val="single" w:sz="6" w:color="B9C3CC"/>
              <w:insideV w:val="single" w:sz="6" w:color="B9C3CC"/>
            </w:tcBorders>
            <w:shd w:fill="E8EEF5"/>
            <w:vAlign w:val="center"/>
          </w:tcPr>
          <w:p>
            <w:pPr>
              <w:spacing w:after="0"/>
            </w:pPr>
            <w:r>
              <w:rPr>
                <w:b/>
                <w:color w:val="102A43"/>
              </w:rPr>
              <w:t>People most affected</w:t>
            </w:r>
          </w:p>
        </w:tc>
        <w:tc>
          <w:tcPr>
            <w:tcW w:type="dxa" w:w="6810"/>
            <w:tcMar>
              <w:top w:w="45" w:type="dxa"/>
              <w:start w:w="120" w:type="dxa"/>
              <w:bottom w:w="45" w:type="dxa"/>
              <w:end w:w="120" w:type="dxa"/>
            </w:tcMar>
            <w:tcBorders>
              <w:top w:val="single" w:sz="6" w:color="B9C3CC"/>
              <w:left w:val="single" w:sz="6" w:color="B9C3CC"/>
              <w:bottom w:val="single" w:sz="6" w:color="B9C3CC"/>
              <w:right w:val="single" w:sz="6" w:color="B9C3CC"/>
              <w:insideH w:val="single" w:sz="6" w:color="B9C3CC"/>
              <w:insideV w:val="single" w:sz="6" w:color="B9C3CC"/>
            </w:tcBorders>
            <w:vAlign w:val="center"/>
          </w:tcPr>
          <w:p>
            <w:pPr>
              <w:spacing w:after="0"/>
            </w:pPr>
            <w:r/>
          </w:p>
        </w:tc>
      </w:tr>
      <w:tr>
        <w:tc>
          <w:tcPr>
            <w:tcW w:type="dxa" w:w="2550"/>
            <w:tcMar>
              <w:top w:w="45" w:type="dxa"/>
              <w:start w:w="120" w:type="dxa"/>
              <w:bottom w:w="45" w:type="dxa"/>
              <w:end w:w="120" w:type="dxa"/>
            </w:tcMar>
            <w:tcBorders>
              <w:top w:val="single" w:sz="6" w:color="B9C3CC"/>
              <w:left w:val="single" w:sz="6" w:color="B9C3CC"/>
              <w:bottom w:val="single" w:sz="6" w:color="B9C3CC"/>
              <w:right w:val="single" w:sz="6" w:color="B9C3CC"/>
              <w:insideH w:val="single" w:sz="6" w:color="B9C3CC"/>
              <w:insideV w:val="single" w:sz="6" w:color="B9C3CC"/>
            </w:tcBorders>
            <w:shd w:fill="E8EEF5"/>
            <w:vAlign w:val="center"/>
          </w:tcPr>
          <w:p>
            <w:pPr>
              <w:spacing w:after="0"/>
            </w:pPr>
            <w:r>
              <w:rPr>
                <w:b/>
                <w:color w:val="102A43"/>
              </w:rPr>
              <w:t>Announcement date</w:t>
            </w:r>
          </w:p>
        </w:tc>
        <w:tc>
          <w:tcPr>
            <w:tcW w:type="dxa" w:w="6810"/>
            <w:tcMar>
              <w:top w:w="45" w:type="dxa"/>
              <w:start w:w="120" w:type="dxa"/>
              <w:bottom w:w="45" w:type="dxa"/>
              <w:end w:w="120" w:type="dxa"/>
            </w:tcMar>
            <w:tcBorders>
              <w:top w:val="single" w:sz="6" w:color="B9C3CC"/>
              <w:left w:val="single" w:sz="6" w:color="B9C3CC"/>
              <w:bottom w:val="single" w:sz="6" w:color="B9C3CC"/>
              <w:right w:val="single" w:sz="6" w:color="B9C3CC"/>
              <w:insideH w:val="single" w:sz="6" w:color="B9C3CC"/>
              <w:insideV w:val="single" w:sz="6" w:color="B9C3CC"/>
            </w:tcBorders>
            <w:vAlign w:val="center"/>
          </w:tcPr>
          <w:p>
            <w:pPr>
              <w:spacing w:after="0"/>
            </w:pPr>
            <w:r/>
          </w:p>
        </w:tc>
      </w:tr>
      <w:tr>
        <w:tc>
          <w:tcPr>
            <w:tcW w:type="dxa" w:w="2550"/>
            <w:tcMar>
              <w:top w:w="45" w:type="dxa"/>
              <w:start w:w="120" w:type="dxa"/>
              <w:bottom w:w="45" w:type="dxa"/>
              <w:end w:w="120" w:type="dxa"/>
            </w:tcMar>
            <w:tcBorders>
              <w:top w:val="single" w:sz="6" w:color="B9C3CC"/>
              <w:left w:val="single" w:sz="6" w:color="B9C3CC"/>
              <w:bottom w:val="single" w:sz="6" w:color="B9C3CC"/>
              <w:right w:val="single" w:sz="6" w:color="B9C3CC"/>
              <w:insideH w:val="single" w:sz="6" w:color="B9C3CC"/>
              <w:insideV w:val="single" w:sz="6" w:color="B9C3CC"/>
            </w:tcBorders>
            <w:shd w:fill="E8EEF5"/>
            <w:vAlign w:val="center"/>
          </w:tcPr>
          <w:p>
            <w:pPr>
              <w:spacing w:after="0"/>
            </w:pPr>
            <w:r>
              <w:rPr>
                <w:b/>
                <w:color w:val="102A43"/>
              </w:rPr>
              <w:t>Implementation date</w:t>
            </w:r>
          </w:p>
        </w:tc>
        <w:tc>
          <w:tcPr>
            <w:tcW w:type="dxa" w:w="6810"/>
            <w:tcMar>
              <w:top w:w="45" w:type="dxa"/>
              <w:start w:w="120" w:type="dxa"/>
              <w:bottom w:w="45" w:type="dxa"/>
              <w:end w:w="120" w:type="dxa"/>
            </w:tcMar>
            <w:tcBorders>
              <w:top w:val="single" w:sz="6" w:color="B9C3CC"/>
              <w:left w:val="single" w:sz="6" w:color="B9C3CC"/>
              <w:bottom w:val="single" w:sz="6" w:color="B9C3CC"/>
              <w:right w:val="single" w:sz="6" w:color="B9C3CC"/>
              <w:insideH w:val="single" w:sz="6" w:color="B9C3CC"/>
              <w:insideV w:val="single" w:sz="6" w:color="B9C3CC"/>
            </w:tcBorders>
            <w:vAlign w:val="center"/>
          </w:tcPr>
          <w:p>
            <w:pPr>
              <w:spacing w:after="0"/>
            </w:pPr>
            <w:r/>
          </w:p>
        </w:tc>
      </w:tr>
      <w:tr>
        <w:tc>
          <w:tcPr>
            <w:tcW w:type="dxa" w:w="2550"/>
            <w:tcMar>
              <w:top w:w="45" w:type="dxa"/>
              <w:start w:w="120" w:type="dxa"/>
              <w:bottom w:w="45" w:type="dxa"/>
              <w:end w:w="120" w:type="dxa"/>
            </w:tcMar>
            <w:tcBorders>
              <w:top w:val="single" w:sz="6" w:color="B9C3CC"/>
              <w:left w:val="single" w:sz="6" w:color="B9C3CC"/>
              <w:bottom w:val="single" w:sz="6" w:color="B9C3CC"/>
              <w:right w:val="single" w:sz="6" w:color="B9C3CC"/>
              <w:insideH w:val="single" w:sz="6" w:color="B9C3CC"/>
              <w:insideV w:val="single" w:sz="6" w:color="B9C3CC"/>
            </w:tcBorders>
            <w:shd w:fill="E8EEF5"/>
            <w:vAlign w:val="center"/>
          </w:tcPr>
          <w:p>
            <w:pPr>
              <w:spacing w:after="0"/>
            </w:pPr>
            <w:r>
              <w:rPr>
                <w:b/>
                <w:color w:val="102A43"/>
              </w:rPr>
              <w:t>Questions go to</w:t>
            </w:r>
          </w:p>
        </w:tc>
        <w:tc>
          <w:tcPr>
            <w:tcW w:type="dxa" w:w="6810"/>
            <w:tcMar>
              <w:top w:w="45" w:type="dxa"/>
              <w:start w:w="120" w:type="dxa"/>
              <w:bottom w:w="45" w:type="dxa"/>
              <w:end w:w="120" w:type="dxa"/>
            </w:tcMar>
            <w:tcBorders>
              <w:top w:val="single" w:sz="6" w:color="B9C3CC"/>
              <w:left w:val="single" w:sz="6" w:color="B9C3CC"/>
              <w:bottom w:val="single" w:sz="6" w:color="B9C3CC"/>
              <w:right w:val="single" w:sz="6" w:color="B9C3CC"/>
              <w:insideH w:val="single" w:sz="6" w:color="B9C3CC"/>
              <w:insideV w:val="single" w:sz="6" w:color="B9C3CC"/>
            </w:tcBorders>
            <w:vAlign w:val="center"/>
          </w:tcPr>
          <w:p>
            <w:pPr>
              <w:spacing w:after="0"/>
            </w:pPr>
            <w:r/>
          </w:p>
        </w:tc>
      </w:tr>
      <w:tr>
        <w:tc>
          <w:tcPr>
            <w:tcW w:type="dxa" w:w="2550"/>
            <w:tcMar>
              <w:top w:w="45" w:type="dxa"/>
              <w:start w:w="120" w:type="dxa"/>
              <w:bottom w:w="45" w:type="dxa"/>
              <w:end w:w="120" w:type="dxa"/>
            </w:tcMar>
            <w:tcBorders>
              <w:top w:val="single" w:sz="6" w:color="B9C3CC"/>
              <w:left w:val="single" w:sz="6" w:color="B9C3CC"/>
              <w:bottom w:val="single" w:sz="6" w:color="B9C3CC"/>
              <w:right w:val="single" w:sz="6" w:color="B9C3CC"/>
              <w:insideH w:val="single" w:sz="6" w:color="B9C3CC"/>
              <w:insideV w:val="single" w:sz="6" w:color="B9C3CC"/>
            </w:tcBorders>
            <w:shd w:fill="E8EEF5"/>
            <w:vAlign w:val="center"/>
          </w:tcPr>
          <w:p>
            <w:pPr>
              <w:spacing w:after="0"/>
            </w:pPr>
            <w:r>
              <w:rPr>
                <w:b/>
                <w:color w:val="102A43"/>
              </w:rPr>
              <w:t>Next update</w:t>
            </w:r>
          </w:p>
        </w:tc>
        <w:tc>
          <w:tcPr>
            <w:tcW w:type="dxa" w:w="6810"/>
            <w:tcMar>
              <w:top w:w="45" w:type="dxa"/>
              <w:start w:w="120" w:type="dxa"/>
              <w:bottom w:w="45" w:type="dxa"/>
              <w:end w:w="120" w:type="dxa"/>
            </w:tcMar>
            <w:tcBorders>
              <w:top w:val="single" w:sz="6" w:color="B9C3CC"/>
              <w:left w:val="single" w:sz="6" w:color="B9C3CC"/>
              <w:bottom w:val="single" w:sz="6" w:color="B9C3CC"/>
              <w:right w:val="single" w:sz="6" w:color="B9C3CC"/>
              <w:insideH w:val="single" w:sz="6" w:color="B9C3CC"/>
              <w:insideV w:val="single" w:sz="6" w:color="B9C3CC"/>
            </w:tcBorders>
            <w:vAlign w:val="center"/>
          </w:tcPr>
          <w:p>
            <w:pPr>
              <w:spacing w:after="0"/>
            </w:pPr>
            <w:r/>
          </w:p>
        </w:tc>
      </w:tr>
    </w:tbl>
    <w:p>
      <w:pPr>
        <w:spacing w:before="80" w:after="40"/>
      </w:pPr>
      <w:r>
        <w:rPr>
          <w:b/>
          <w:color w:val="102A43"/>
        </w:rPr>
        <w:t>Five-part message</w:t>
      </w:r>
      <w:r>
        <w:rPr>
          <w:i/>
          <w:color w:val="5F6B76"/>
          <w:sz w:val="18"/>
        </w:rPr>
        <w:t xml:space="preserve">  What is changing • Why it matters • How it was decided • What happens next • How people can respond</w:t>
      </w:r>
    </w:p>
    <w:tbl>
      <w:tblPr>
        <w:tblW w:type="dxa" w:w="9360"/>
        <w:jc w:val="left"/>
        <w:tblLayout w:type="fixed"/>
        <w:tblLook w:firstColumn="1" w:firstRow="1" w:lastColumn="0" w:lastRow="0" w:noHBand="0" w:noVBand="1" w:val="04A0"/>
        <w:tblInd w:w="120" w:type="dxa"/>
      </w:tblPr>
      <w:tblGrid>
        <w:gridCol w:w="9360"/>
      </w:tblGrid>
      <w:tr>
        <w:tc>
          <w:tcPr>
            <w:tcW w:type="dxa" w:w="9360"/>
            <w:tcMar>
              <w:top w:w="45" w:type="dxa"/>
              <w:start w:w="120" w:type="dxa"/>
              <w:bottom w:w="45" w:type="dxa"/>
              <w:end w:w="120" w:type="dxa"/>
            </w:tcMar>
            <w:tcBorders>
              <w:top w:val="single" w:sz="6" w:color="B9C3CC"/>
              <w:left w:val="single" w:sz="6" w:color="B9C3CC"/>
              <w:bottom w:val="single" w:sz="6" w:color="B9C3CC"/>
              <w:right w:val="single" w:sz="6" w:color="B9C3CC"/>
              <w:insideH w:val="single" w:sz="6" w:color="B9C3CC"/>
              <w:insideV w:val="single" w:sz="6" w:color="B9C3CC"/>
            </w:tcBorders>
            <w:shd w:fill="FFFFFF"/>
          </w:tcPr>
          <w:p>
            <w:r>
              <w:br/>
              <w:br/>
              <w:br/>
              <w:br/>
              <w:br/>
            </w:r>
          </w:p>
        </w:tc>
      </w:tr>
    </w:tbl>
    <w:tbl>
      <w:tblPr>
        <w:tblW w:type="dxa" w:w="9360"/>
        <w:jc w:val="left"/>
        <w:tblLayout w:type="fixed"/>
        <w:tblLook w:firstColumn="1" w:firstRow="1" w:lastColumn="0" w:lastRow="0" w:noHBand="0" w:noVBand="1" w:val="04A0"/>
        <w:tblInd w:w="120" w:type="dxa"/>
      </w:tblPr>
      <w:tblGrid>
        <w:gridCol w:w="2700"/>
        <w:gridCol w:w="6660"/>
      </w:tblGrid>
      <w:tr>
        <w:tc>
          <w:tcPr>
            <w:tcW w:type="dxa" w:w="9360"/>
            <w:tcMar>
              <w:top w:w="45" w:type="dxa"/>
              <w:start w:w="120" w:type="dxa"/>
              <w:bottom w:w="45" w:type="dxa"/>
              <w:end w:w="120" w:type="dxa"/>
            </w:tcMar>
            <w:gridSpan w:val="2"/>
            <w:tcBorders>
              <w:top w:val="single" w:sz="6" w:color="B9C3CC"/>
              <w:left w:val="single" w:sz="6" w:color="B9C3CC"/>
              <w:bottom w:val="single" w:sz="6" w:color="B9C3CC"/>
              <w:right w:val="single" w:sz="6" w:color="B9C3CC"/>
              <w:insideH w:val="single" w:sz="6" w:color="B9C3CC"/>
              <w:insideV w:val="single" w:sz="6" w:color="B9C3CC"/>
            </w:tcBorders>
            <w:shd w:fill="102A43"/>
          </w:tcPr>
          <w:p>
            <w:pPr>
              <w:jc w:val="left"/>
            </w:pPr>
            <w:r>
              <w:rPr>
                <w:b/>
                <w:color w:val="FFFFFF"/>
              </w:rPr>
              <w:t>Ownership</w:t>
            </w:r>
          </w:p>
        </w:tc>
      </w:tr>
      <w:tr>
        <w:tc>
          <w:tcPr>
            <w:tcW w:type="dxa" w:w="2700"/>
            <w:tcMar>
              <w:top w:w="45" w:type="dxa"/>
              <w:start w:w="120" w:type="dxa"/>
              <w:bottom w:w="45" w:type="dxa"/>
              <w:end w:w="120" w:type="dxa"/>
            </w:tcMar>
            <w:tcBorders>
              <w:top w:val="single" w:sz="6" w:color="B9C3CC"/>
              <w:left w:val="single" w:sz="6" w:color="B9C3CC"/>
              <w:bottom w:val="single" w:sz="6" w:color="B9C3CC"/>
              <w:right w:val="single" w:sz="6" w:color="B9C3CC"/>
              <w:insideH w:val="single" w:sz="6" w:color="B9C3CC"/>
              <w:insideV w:val="single" w:sz="6" w:color="B9C3CC"/>
            </w:tcBorders>
            <w:shd w:fill="E8EEF5"/>
            <w:vAlign w:val="center"/>
          </w:tcPr>
          <w:p>
            <w:pPr>
              <w:spacing w:after="0"/>
            </w:pPr>
            <w:r>
              <w:rPr>
                <w:b/>
                <w:color w:val="102A43"/>
              </w:rPr>
              <w:t>Primary spokesperson</w:t>
            </w:r>
          </w:p>
        </w:tc>
        <w:tc>
          <w:tcPr>
            <w:tcW w:type="dxa" w:w="6660"/>
            <w:tcMar>
              <w:top w:w="45" w:type="dxa"/>
              <w:start w:w="120" w:type="dxa"/>
              <w:bottom w:w="45" w:type="dxa"/>
              <w:end w:w="120" w:type="dxa"/>
            </w:tcMar>
            <w:tcBorders>
              <w:top w:val="single" w:sz="6" w:color="B9C3CC"/>
              <w:left w:val="single" w:sz="6" w:color="B9C3CC"/>
              <w:bottom w:val="single" w:sz="6" w:color="B9C3CC"/>
              <w:right w:val="single" w:sz="6" w:color="B9C3CC"/>
              <w:insideH w:val="single" w:sz="6" w:color="B9C3CC"/>
              <w:insideV w:val="single" w:sz="6" w:color="B9C3CC"/>
            </w:tcBorders>
            <w:vAlign w:val="center"/>
          </w:tcPr>
          <w:p>
            <w:pPr>
              <w:spacing w:after="0"/>
            </w:pPr>
            <w:r/>
          </w:p>
        </w:tc>
      </w:tr>
      <w:tr>
        <w:tc>
          <w:tcPr>
            <w:tcW w:type="dxa" w:w="2700"/>
            <w:tcMar>
              <w:top w:w="45" w:type="dxa"/>
              <w:start w:w="120" w:type="dxa"/>
              <w:bottom w:w="45" w:type="dxa"/>
              <w:end w:w="120" w:type="dxa"/>
            </w:tcMar>
            <w:tcBorders>
              <w:top w:val="single" w:sz="6" w:color="B9C3CC"/>
              <w:left w:val="single" w:sz="6" w:color="B9C3CC"/>
              <w:bottom w:val="single" w:sz="6" w:color="B9C3CC"/>
              <w:right w:val="single" w:sz="6" w:color="B9C3CC"/>
              <w:insideH w:val="single" w:sz="6" w:color="B9C3CC"/>
              <w:insideV w:val="single" w:sz="6" w:color="B9C3CC"/>
            </w:tcBorders>
            <w:shd w:fill="E8EEF5"/>
            <w:vAlign w:val="center"/>
          </w:tcPr>
          <w:p>
            <w:pPr>
              <w:spacing w:after="0"/>
            </w:pPr>
            <w:r>
              <w:rPr>
                <w:b/>
                <w:color w:val="102A43"/>
              </w:rPr>
              <w:t>Care / questions owner</w:t>
            </w:r>
          </w:p>
        </w:tc>
        <w:tc>
          <w:tcPr>
            <w:tcW w:type="dxa" w:w="6660"/>
            <w:tcMar>
              <w:top w:w="45" w:type="dxa"/>
              <w:start w:w="120" w:type="dxa"/>
              <w:bottom w:w="45" w:type="dxa"/>
              <w:end w:w="120" w:type="dxa"/>
            </w:tcMar>
            <w:tcBorders>
              <w:top w:val="single" w:sz="6" w:color="B9C3CC"/>
              <w:left w:val="single" w:sz="6" w:color="B9C3CC"/>
              <w:bottom w:val="single" w:sz="6" w:color="B9C3CC"/>
              <w:right w:val="single" w:sz="6" w:color="B9C3CC"/>
              <w:insideH w:val="single" w:sz="6" w:color="B9C3CC"/>
              <w:insideV w:val="single" w:sz="6" w:color="B9C3CC"/>
            </w:tcBorders>
            <w:vAlign w:val="center"/>
          </w:tcPr>
          <w:p>
            <w:pPr>
              <w:spacing w:after="0"/>
            </w:pPr>
            <w:r/>
          </w:p>
        </w:tc>
      </w:tr>
      <w:tr>
        <w:tc>
          <w:tcPr>
            <w:tcW w:type="dxa" w:w="2700"/>
            <w:tcMar>
              <w:top w:w="45" w:type="dxa"/>
              <w:start w:w="120" w:type="dxa"/>
              <w:bottom w:w="45" w:type="dxa"/>
              <w:end w:w="120" w:type="dxa"/>
            </w:tcMar>
            <w:tcBorders>
              <w:top w:val="single" w:sz="6" w:color="B9C3CC"/>
              <w:left w:val="single" w:sz="6" w:color="B9C3CC"/>
              <w:bottom w:val="single" w:sz="6" w:color="B9C3CC"/>
              <w:right w:val="single" w:sz="6" w:color="B9C3CC"/>
              <w:insideH w:val="single" w:sz="6" w:color="B9C3CC"/>
              <w:insideV w:val="single" w:sz="6" w:color="B9C3CC"/>
            </w:tcBorders>
            <w:shd w:fill="E8EEF5"/>
            <w:vAlign w:val="center"/>
          </w:tcPr>
          <w:p>
            <w:pPr>
              <w:spacing w:after="0"/>
            </w:pPr>
            <w:r>
              <w:rPr>
                <w:b/>
                <w:color w:val="102A43"/>
              </w:rPr>
              <w:t>Implementation owner</w:t>
            </w:r>
          </w:p>
        </w:tc>
        <w:tc>
          <w:tcPr>
            <w:tcW w:type="dxa" w:w="6660"/>
            <w:tcMar>
              <w:top w:w="45" w:type="dxa"/>
              <w:start w:w="120" w:type="dxa"/>
              <w:bottom w:w="45" w:type="dxa"/>
              <w:end w:w="120" w:type="dxa"/>
            </w:tcMar>
            <w:tcBorders>
              <w:top w:val="single" w:sz="6" w:color="B9C3CC"/>
              <w:left w:val="single" w:sz="6" w:color="B9C3CC"/>
              <w:bottom w:val="single" w:sz="6" w:color="B9C3CC"/>
              <w:right w:val="single" w:sz="6" w:color="B9C3CC"/>
              <w:insideH w:val="single" w:sz="6" w:color="B9C3CC"/>
              <w:insideV w:val="single" w:sz="6" w:color="B9C3CC"/>
            </w:tcBorders>
            <w:vAlign w:val="center"/>
          </w:tcPr>
          <w:p>
            <w:pPr>
              <w:spacing w:after="0"/>
            </w:pPr>
            <w:r/>
          </w:p>
        </w:tc>
      </w:tr>
    </w:tbl>
    <w:p>
      <w:r>
        <w:br w:type="page"/>
      </w:r>
    </w:p>
    <w:p>
      <w:pPr>
        <w:spacing w:after="80"/>
      </w:pPr>
      <w:r>
        <w:rPr>
          <w:rFonts w:ascii="Aptos" w:hAnsi="Aptos"/>
          <w:b/>
          <w:color w:val="C7A75A"/>
          <w:sz w:val="18"/>
        </w:rPr>
        <w:t>PASTORAL USE NOTES</w:t>
      </w:r>
    </w:p>
    <w:p>
      <w:pPr>
        <w:pStyle w:val="Title"/>
      </w:pPr>
      <w:r>
        <w:t>Use the planner with wisdom</w:t>
      </w:r>
    </w:p>
    <w:p>
      <w:pPr>
        <w:pStyle w:val="Subtitle"/>
      </w:pPr>
      <w:r>
        <w:t>This tool supports faithful communication. It does not replace governance, legal counsel, safeguarding requirements, denominational policy, or pastoral discernment.</w:t>
      </w:r>
    </w:p>
    <w:p>
      <w:pPr>
        <w:pStyle w:val="Heading1"/>
      </w:pPr>
      <w:r>
        <w:t>Adapt it to your church</w:t>
      </w:r>
    </w:p>
    <w:p>
      <w:pPr>
        <w:spacing w:after="40"/>
        <w:ind w:left="29" w:firstLine="0"/>
      </w:pPr>
      <w:r>
        <w:rPr>
          <w:color w:val="C7A75A"/>
        </w:rPr>
        <w:t xml:space="preserve">☐  </w:t>
      </w:r>
      <w:r>
        <w:t>In a small church, one leader may own several communication roles. Keep the functions clear even when the people overlap.</w:t>
      </w:r>
    </w:p>
    <w:p>
      <w:pPr>
        <w:spacing w:after="40"/>
        <w:ind w:left="29" w:firstLine="0"/>
      </w:pPr>
      <w:r>
        <w:rPr>
          <w:color w:val="C7A75A"/>
        </w:rPr>
        <w:t xml:space="preserve">☐  </w:t>
      </w:r>
      <w:r>
        <w:t>In a congregational polity, distinguish discussion, recommendation, and formal vote.</w:t>
      </w:r>
    </w:p>
    <w:p>
      <w:pPr>
        <w:spacing w:after="40"/>
        <w:ind w:left="29" w:firstLine="0"/>
      </w:pPr>
      <w:r>
        <w:rPr>
          <w:color w:val="C7A75A"/>
        </w:rPr>
        <w:t xml:space="preserve">☐  </w:t>
      </w:r>
      <w:r>
        <w:t>In an elder- or board-led church, explain delegated authority without hiding behind it.</w:t>
      </w:r>
    </w:p>
    <w:p>
      <w:pPr>
        <w:spacing w:after="40"/>
        <w:ind w:left="29" w:firstLine="0"/>
      </w:pPr>
      <w:r>
        <w:rPr>
          <w:color w:val="C7A75A"/>
        </w:rPr>
        <w:t xml:space="preserve">☐  </w:t>
      </w:r>
      <w:r>
        <w:t>For staffing, discipline, safeguarding, or legal matters, communicate what can be shared without disclosing protected information.</w:t>
      </w:r>
    </w:p>
    <w:p>
      <w:pPr>
        <w:spacing w:after="40"/>
        <w:ind w:left="29" w:firstLine="0"/>
      </w:pPr>
      <w:r>
        <w:rPr>
          <w:color w:val="C7A75A"/>
        </w:rPr>
        <w:t xml:space="preserve">☐  </w:t>
      </w:r>
      <w:r>
        <w:t>For multilingual or multicultural congregations, review translations and cultural assumptions before the public announcement.</w:t>
      </w:r>
    </w:p>
    <w:p>
      <w:pPr>
        <w:pStyle w:val="Heading1"/>
      </w:pPr>
      <w:r>
        <w:t>Companion guidance</w:t>
      </w:r>
    </w:p>
    <w:tbl>
      <w:tblPr>
        <w:tblW w:type="dxa" w:w="9360"/>
        <w:jc w:val="left"/>
        <w:tblLayout w:type="fixed"/>
        <w:tblLook w:firstColumn="1" w:firstRow="1" w:lastColumn="0" w:lastRow="0" w:noHBand="0" w:noVBand="1" w:val="04A0"/>
        <w:tblInd w:w="120" w:type="dxa"/>
      </w:tblPr>
      <w:tblGrid>
        <w:gridCol w:w="2700"/>
        <w:gridCol w:w="6660"/>
      </w:tblGrid>
      <w:tr>
        <w:tc>
          <w:tcPr>
            <w:tcW w:type="dxa" w:w="2700"/>
            <w:tcMar>
              <w:top w:w="45" w:type="dxa"/>
              <w:start w:w="120" w:type="dxa"/>
              <w:bottom w:w="45" w:type="dxa"/>
              <w:end w:w="120" w:type="dxa"/>
            </w:tcMar>
            <w:tcBorders>
              <w:top w:val="single" w:sz="6" w:color="B9C3CC"/>
              <w:left w:val="single" w:sz="6" w:color="B9C3CC"/>
              <w:bottom w:val="single" w:sz="6" w:color="B9C3CC"/>
              <w:right w:val="single" w:sz="6" w:color="B9C3CC"/>
              <w:insideH w:val="single" w:sz="6" w:color="B9C3CC"/>
              <w:insideV w:val="single" w:sz="6" w:color="B9C3CC"/>
            </w:tcBorders>
            <w:shd w:fill="E8EEF5"/>
            <w:vAlign w:val="center"/>
          </w:tcPr>
          <w:p>
            <w:pPr>
              <w:spacing w:after="0"/>
            </w:pPr>
            <w:r>
              <w:rPr>
                <w:b/>
                <w:color w:val="102A43"/>
              </w:rPr>
              <w:t>Start here</w:t>
            </w:r>
          </w:p>
        </w:tc>
        <w:tc>
          <w:tcPr>
            <w:tcW w:type="dxa" w:w="6660"/>
            <w:tcMar>
              <w:top w:w="45" w:type="dxa"/>
              <w:start w:w="120" w:type="dxa"/>
              <w:bottom w:w="45" w:type="dxa"/>
              <w:end w:w="120" w:type="dxa"/>
            </w:tcMar>
            <w:tcBorders>
              <w:top w:val="single" w:sz="6" w:color="B9C3CC"/>
              <w:left w:val="single" w:sz="6" w:color="B9C3CC"/>
              <w:bottom w:val="single" w:sz="6" w:color="B9C3CC"/>
              <w:right w:val="single" w:sz="6" w:color="B9C3CC"/>
              <w:insideH w:val="single" w:sz="6" w:color="B9C3CC"/>
              <w:insideV w:val="single" w:sz="6" w:color="B9C3CC"/>
            </w:tcBorders>
            <w:vAlign w:val="center"/>
          </w:tcPr>
          <w:p>
            <w:pPr>
              <w:spacing w:after="0"/>
            </w:pPr>
            <w:r>
              <w:t>How to Communicate Change Without Surprising Your Church</w:t>
            </w:r>
          </w:p>
        </w:tc>
      </w:tr>
      <w:tr>
        <w:tc>
          <w:tcPr>
            <w:tcW w:type="dxa" w:w="2700"/>
            <w:tcMar>
              <w:top w:w="45" w:type="dxa"/>
              <w:start w:w="120" w:type="dxa"/>
              <w:bottom w:w="45" w:type="dxa"/>
              <w:end w:w="120" w:type="dxa"/>
            </w:tcMar>
            <w:tcBorders>
              <w:top w:val="single" w:sz="6" w:color="B9C3CC"/>
              <w:left w:val="single" w:sz="6" w:color="B9C3CC"/>
              <w:bottom w:val="single" w:sz="6" w:color="B9C3CC"/>
              <w:right w:val="single" w:sz="6" w:color="B9C3CC"/>
              <w:insideH w:val="single" w:sz="6" w:color="B9C3CC"/>
              <w:insideV w:val="single" w:sz="6" w:color="B9C3CC"/>
            </w:tcBorders>
            <w:shd w:fill="E8EEF5"/>
            <w:vAlign w:val="center"/>
          </w:tcPr>
          <w:p>
            <w:pPr>
              <w:spacing w:after="0"/>
            </w:pPr>
            <w:r>
              <w:rPr>
                <w:b/>
                <w:color w:val="102A43"/>
              </w:rPr>
              <w:t>Decision review</w:t>
            </w:r>
          </w:p>
        </w:tc>
        <w:tc>
          <w:tcPr>
            <w:tcW w:type="dxa" w:w="6660"/>
            <w:tcMar>
              <w:top w:w="45" w:type="dxa"/>
              <w:start w:w="120" w:type="dxa"/>
              <w:bottom w:w="45" w:type="dxa"/>
              <w:end w:w="120" w:type="dxa"/>
            </w:tcMar>
            <w:tcBorders>
              <w:top w:val="single" w:sz="6" w:color="B9C3CC"/>
              <w:left w:val="single" w:sz="6" w:color="B9C3CC"/>
              <w:bottom w:val="single" w:sz="6" w:color="B9C3CC"/>
              <w:right w:val="single" w:sz="6" w:color="B9C3CC"/>
              <w:insideH w:val="single" w:sz="6" w:color="B9C3CC"/>
              <w:insideV w:val="single" w:sz="6" w:color="B9C3CC"/>
            </w:tcBorders>
            <w:vAlign w:val="center"/>
          </w:tcPr>
          <w:p>
            <w:pPr>
              <w:spacing w:after="0"/>
            </w:pPr>
            <w:r>
              <w:t>How to Decide Whether a Church Ministry Should Continue, Change, or End</w:t>
            </w:r>
          </w:p>
        </w:tc>
      </w:tr>
      <w:tr>
        <w:tc>
          <w:tcPr>
            <w:tcW w:type="dxa" w:w="2700"/>
            <w:tcMar>
              <w:top w:w="45" w:type="dxa"/>
              <w:start w:w="120" w:type="dxa"/>
              <w:bottom w:w="45" w:type="dxa"/>
              <w:end w:w="120" w:type="dxa"/>
            </w:tcMar>
            <w:tcBorders>
              <w:top w:val="single" w:sz="6" w:color="B9C3CC"/>
              <w:left w:val="single" w:sz="6" w:color="B9C3CC"/>
              <w:bottom w:val="single" w:sz="6" w:color="B9C3CC"/>
              <w:right w:val="single" w:sz="6" w:color="B9C3CC"/>
              <w:insideH w:val="single" w:sz="6" w:color="B9C3CC"/>
              <w:insideV w:val="single" w:sz="6" w:color="B9C3CC"/>
            </w:tcBorders>
            <w:shd w:fill="E8EEF5"/>
            <w:vAlign w:val="center"/>
          </w:tcPr>
          <w:p>
            <w:pPr>
              <w:spacing w:after="0"/>
            </w:pPr>
            <w:r>
              <w:rPr>
                <w:b/>
                <w:color w:val="102A43"/>
              </w:rPr>
              <w:t>Governance</w:t>
            </w:r>
          </w:p>
        </w:tc>
        <w:tc>
          <w:tcPr>
            <w:tcW w:type="dxa" w:w="6660"/>
            <w:tcMar>
              <w:top w:w="45" w:type="dxa"/>
              <w:start w:w="120" w:type="dxa"/>
              <w:bottom w:w="45" w:type="dxa"/>
              <w:end w:w="120" w:type="dxa"/>
            </w:tcMar>
            <w:tcBorders>
              <w:top w:val="single" w:sz="6" w:color="B9C3CC"/>
              <w:left w:val="single" w:sz="6" w:color="B9C3CC"/>
              <w:bottom w:val="single" w:sz="6" w:color="B9C3CC"/>
              <w:right w:val="single" w:sz="6" w:color="B9C3CC"/>
              <w:insideH w:val="single" w:sz="6" w:color="B9C3CC"/>
              <w:insideV w:val="single" w:sz="6" w:color="B9C3CC"/>
            </w:tcBorders>
            <w:vAlign w:val="center"/>
          </w:tcPr>
          <w:p>
            <w:pPr>
              <w:spacing w:after="0"/>
            </w:pPr>
            <w:r>
              <w:t>How to Lead a Board Meeting That Moves the Church Forward</w:t>
            </w:r>
          </w:p>
        </w:tc>
      </w:tr>
      <w:tr>
        <w:tc>
          <w:tcPr>
            <w:tcW w:type="dxa" w:w="2700"/>
            <w:tcMar>
              <w:top w:w="45" w:type="dxa"/>
              <w:start w:w="120" w:type="dxa"/>
              <w:bottom w:w="45" w:type="dxa"/>
              <w:end w:w="120" w:type="dxa"/>
            </w:tcMar>
            <w:tcBorders>
              <w:top w:val="single" w:sz="6" w:color="B9C3CC"/>
              <w:left w:val="single" w:sz="6" w:color="B9C3CC"/>
              <w:bottom w:val="single" w:sz="6" w:color="B9C3CC"/>
              <w:right w:val="single" w:sz="6" w:color="B9C3CC"/>
              <w:insideH w:val="single" w:sz="6" w:color="B9C3CC"/>
              <w:insideV w:val="single" w:sz="6" w:color="B9C3CC"/>
            </w:tcBorders>
            <w:shd w:fill="E8EEF5"/>
            <w:vAlign w:val="center"/>
          </w:tcPr>
          <w:p>
            <w:pPr>
              <w:spacing w:after="0"/>
            </w:pPr>
            <w:r>
              <w:rPr>
                <w:b/>
                <w:color w:val="102A43"/>
              </w:rPr>
              <w:t>Systems</w:t>
            </w:r>
          </w:p>
        </w:tc>
        <w:tc>
          <w:tcPr>
            <w:tcW w:type="dxa" w:w="6660"/>
            <w:tcMar>
              <w:top w:w="45" w:type="dxa"/>
              <w:start w:w="120" w:type="dxa"/>
              <w:bottom w:w="45" w:type="dxa"/>
              <w:end w:w="120" w:type="dxa"/>
            </w:tcMar>
            <w:tcBorders>
              <w:top w:val="single" w:sz="6" w:color="B9C3CC"/>
              <w:left w:val="single" w:sz="6" w:color="B9C3CC"/>
              <w:bottom w:val="single" w:sz="6" w:color="B9C3CC"/>
              <w:right w:val="single" w:sz="6" w:color="B9C3CC"/>
              <w:insideH w:val="single" w:sz="6" w:color="B9C3CC"/>
              <w:insideV w:val="single" w:sz="6" w:color="B9C3CC"/>
            </w:tcBorders>
            <w:vAlign w:val="center"/>
          </w:tcPr>
          <w:p>
            <w:pPr>
              <w:spacing w:after="0"/>
            </w:pPr>
            <w:r>
              <w:t>Five Systems Every Healthy Church Needs</w:t>
            </w:r>
          </w:p>
        </w:tc>
      </w:tr>
    </w:tbl>
    <w:tbl>
      <w:tblPr>
        <w:tblW w:type="dxa" w:w="9360"/>
        <w:jc w:val="left"/>
        <w:tblLayout w:type="fixed"/>
        <w:tblLook w:firstColumn="1" w:firstRow="1" w:lastColumn="0" w:lastRow="0" w:noHBand="0" w:noVBand="1" w:val="04A0"/>
        <w:tblInd w:w="120" w:type="dxa"/>
      </w:tblPr>
      <w:tblGrid>
        <w:gridCol w:w="9360"/>
      </w:tblGrid>
      <w:tr>
        <w:tc>
          <w:tcPr>
            <w:tcW w:type="dxa" w:w="9360"/>
            <w:tcMar>
              <w:top w:w="45" w:type="dxa"/>
              <w:start w:w="120" w:type="dxa"/>
              <w:bottom w:w="45" w:type="dxa"/>
              <w:end w:w="120" w:type="dxa"/>
            </w:tcMar>
            <w:tcBorders>
              <w:top w:val="single" w:sz="6" w:color="B9C3CC"/>
              <w:left w:val="single" w:sz="6" w:color="B9C3CC"/>
              <w:bottom w:val="single" w:sz="6" w:color="B9C3CC"/>
              <w:right w:val="single" w:sz="6" w:color="B9C3CC"/>
              <w:insideH w:val="single" w:sz="6" w:color="B9C3CC"/>
              <w:insideV w:val="single" w:sz="6" w:color="B9C3CC"/>
            </w:tcBorders>
            <w:shd w:fill="E8EEF5"/>
          </w:tcPr>
          <w:p>
            <w:pPr>
              <w:spacing w:after="0"/>
            </w:pPr>
            <w:r>
              <w:rPr>
                <w:b/>
                <w:color w:val="102A43"/>
              </w:rPr>
              <w:t xml:space="preserve">Keep the standard:  </w:t>
            </w:r>
            <w:r>
              <w:t>Clear communication is not image management. It is a form of pastoral care and responsible leadership.</w:t>
            </w:r>
          </w:p>
        </w:tc>
      </w:tr>
    </w:tbl>
    <w:p>
      <w:pPr>
        <w:spacing w:before="400"/>
        <w:jc w:val="center"/>
      </w:pPr>
      <w:r>
        <w:rPr>
          <w:b/>
          <w:color w:val="102A43"/>
          <w:sz w:val="24"/>
        </w:rPr>
        <w:t>SENIORPASTOR.COM</w:t>
      </w:r>
    </w:p>
    <w:sectPr w:rsidR="00FC693F" w:rsidRPr="0006063C" w:rsidSect="00034616">
      <w:headerReference w:type="default" r:id="rId9"/>
      <w:footerReference w:type="default" r:id="rId10"/>
      <w:pgSz w:w="12240" w:h="15840"/>
      <w:pgMar w:top="835" w:right="1440" w:bottom="835" w:left="1440" w:header="317" w:footer="317"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Aptos" w:hAnsi="Aptos"/>
        <w:color w:val="5F6B76"/>
        <w:sz w:val="14"/>
      </w:rPr>
      <w:t xml:space="preserve">SeniorPastor.com  |  Lead well. Stay healthy. Finish faithful.  |  </w:t>
    </w:r>
    <w:fldSimple w:instr="PAGE"/>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spacing w:after="0"/>
      <w:jc w:val="left"/>
    </w:pPr>
    <w:r>
      <w:rPr>
        <w:rFonts w:ascii="Aptos" w:hAnsi="Aptos"/>
        <w:b/>
        <w:color w:val="102A43"/>
        <w:sz w:val="14"/>
      </w:rPr>
      <w:t>SENIOR PASTOR  |  PRACTICAL TOOLS FOR FAITHFUL LEADERSHIP</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80" w:line="254" w:lineRule="auto"/>
    </w:pPr>
    <w:rPr>
      <w:rFonts w:ascii="Aptos" w:hAnsi="Aptos"/>
      <w:color w:val="243447"/>
      <w:sz w:val="20"/>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200" w:after="120"/>
      <w:outlineLvl w:val="0"/>
    </w:pPr>
    <w:rPr>
      <w:rFonts w:asciiTheme="majorHAnsi" w:eastAsiaTheme="majorEastAsia" w:hAnsiTheme="majorHAnsi" w:cstheme="majorBidi" w:ascii="Aptos Display" w:hAnsi="Aptos Display"/>
      <w:b/>
      <w:bCs/>
      <w:color w:val="102A43"/>
      <w:sz w:val="30"/>
      <w:szCs w:val="28"/>
    </w:rPr>
  </w:style>
  <w:style w:type="paragraph" w:styleId="Heading2">
    <w:name w:val="heading 2"/>
    <w:basedOn w:val="Normal"/>
    <w:next w:val="Normal"/>
    <w:link w:val="Heading2Char"/>
    <w:uiPriority w:val="9"/>
    <w:unhideWhenUsed/>
    <w:qFormat/>
    <w:rsid w:val="00FC693F"/>
    <w:pPr>
      <w:keepNext/>
      <w:keepLines/>
      <w:spacing w:before="160" w:after="80"/>
      <w:outlineLvl w:val="1"/>
    </w:pPr>
    <w:rPr>
      <w:rFonts w:asciiTheme="majorHAnsi" w:eastAsiaTheme="majorEastAsia" w:hAnsiTheme="majorHAnsi" w:cstheme="majorBidi" w:ascii="Aptos" w:hAnsi="Aptos"/>
      <w:b/>
      <w:bCs/>
      <w:color w:val="173F5F"/>
      <w:sz w:val="25"/>
      <w:szCs w:val="26"/>
    </w:rPr>
  </w:style>
  <w:style w:type="paragraph" w:styleId="Heading3">
    <w:name w:val="heading 3"/>
    <w:basedOn w:val="Normal"/>
    <w:next w:val="Normal"/>
    <w:link w:val="Heading3Char"/>
    <w:uiPriority w:val="9"/>
    <w:unhideWhenUsed/>
    <w:qFormat/>
    <w:rsid w:val="00FC693F"/>
    <w:pPr>
      <w:keepNext/>
      <w:keepLines/>
      <w:spacing w:before="120" w:after="60"/>
      <w:outlineLvl w:val="2"/>
    </w:pPr>
    <w:rPr>
      <w:rFonts w:asciiTheme="majorHAnsi" w:eastAsiaTheme="majorEastAsia" w:hAnsiTheme="majorHAnsi" w:cstheme="majorBidi" w:ascii="Aptos" w:hAnsi="Aptos"/>
      <w:b/>
      <w:bCs/>
      <w:color w:val="173F5F"/>
      <w:sz w:val="23"/>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keepNext/>
      <w:pBdr>
        <w:bottom w:val="single" w:sz="8" w:space="4" w:color="4F81BD" w:themeColor="accent1"/>
      </w:pBdr>
      <w:spacing w:after="100" w:line="240" w:lineRule="auto" w:before="0"/>
      <w:contextualSpacing/>
    </w:pPr>
    <w:rPr>
      <w:rFonts w:asciiTheme="majorHAnsi" w:eastAsiaTheme="majorEastAsia" w:hAnsiTheme="majorHAnsi" w:cstheme="majorBidi" w:ascii="Aptos Display" w:hAnsi="Aptos Display"/>
      <w:b/>
      <w:color w:val="102A43"/>
      <w:spacing w:val="5"/>
      <w:kern w:val="28"/>
      <w:sz w:val="48"/>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keepNext/>
      <w:numPr>
        <w:ilvl w:val="1"/>
      </w:numPr>
      <w:spacing w:before="0" w:after="100"/>
    </w:pPr>
    <w:rPr>
      <w:rFonts w:asciiTheme="majorHAnsi" w:eastAsiaTheme="majorEastAsia" w:hAnsiTheme="majorHAnsi" w:cstheme="majorBidi" w:ascii="Aptos" w:hAnsi="Aptos"/>
      <w:b w:val="0"/>
      <w:i/>
      <w:iCs/>
      <w:color w:val="5F6B76"/>
      <w:spacing w:val="15"/>
      <w:sz w:val="23"/>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Church Change Communication Planner</dc:title>
  <dc:subject>A practical workbook for congregational change communication</dc:subject>
  <dc:creator>SeniorPastor.com</dc:creator>
  <cp:keywords>church change communication, pastor, leadership, planning, congregation</cp:keywords>
  <dc:description>generated by python-docx</dc:description>
  <cp:lastModifiedBy/>
  <cp:revision>1</cp:revision>
  <dcterms:created xsi:type="dcterms:W3CDTF">2013-12-23T23:15:00Z</dcterms:created>
  <dcterms:modified xsi:type="dcterms:W3CDTF">2013-12-23T23:15:00Z</dcterms:modified>
  <cp:category/>
</cp:coreProperties>
</file>